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comgrelha"/>
        <w:tblpPr w:leftFromText="141" w:rightFromText="141" w:vertAnchor="page" w:horzAnchor="margin" w:tblpXSpec="center" w:tblpY="1742"/>
        <w:tblW w:w="10031" w:type="dxa"/>
        <w:tblLook w:val="04A0"/>
      </w:tblPr>
      <w:tblGrid>
        <w:gridCol w:w="1057"/>
        <w:gridCol w:w="4185"/>
        <w:gridCol w:w="4789"/>
      </w:tblGrid>
      <w:tr w:rsidR="00315745" w:rsidTr="001A5F65">
        <w:tc>
          <w:tcPr>
            <w:tcW w:w="1057" w:type="dxa"/>
          </w:tcPr>
          <w:p w:rsidR="00315745" w:rsidRDefault="00315745" w:rsidP="001A5F65"/>
        </w:tc>
        <w:tc>
          <w:tcPr>
            <w:tcW w:w="4185" w:type="dxa"/>
          </w:tcPr>
          <w:p w:rsidR="00315745" w:rsidRDefault="00315745" w:rsidP="001A5F65">
            <w:r>
              <w:t>Direitos</w:t>
            </w:r>
          </w:p>
        </w:tc>
        <w:tc>
          <w:tcPr>
            <w:tcW w:w="4789" w:type="dxa"/>
          </w:tcPr>
          <w:p w:rsidR="00315745" w:rsidRDefault="00315745" w:rsidP="001A5F65">
            <w:r>
              <w:t>Deveres</w:t>
            </w:r>
          </w:p>
        </w:tc>
      </w:tr>
      <w:tr w:rsidR="00315745" w:rsidTr="004D0BD3">
        <w:trPr>
          <w:trHeight w:val="12604"/>
        </w:trPr>
        <w:tc>
          <w:tcPr>
            <w:tcW w:w="1057" w:type="dxa"/>
          </w:tcPr>
          <w:p w:rsidR="00315745" w:rsidRDefault="00315745" w:rsidP="001A5F65">
            <w:r>
              <w:t>Gilberto</w:t>
            </w:r>
          </w:p>
        </w:tc>
        <w:tc>
          <w:tcPr>
            <w:tcW w:w="4185" w:type="dxa"/>
          </w:tcPr>
          <w:p w:rsidR="009A5C45" w:rsidRDefault="009A5C45" w:rsidP="001A5F65">
            <w:pPr>
              <w:pStyle w:val="Corpodetexto2"/>
              <w:spacing w:after="60"/>
              <w:rPr>
                <w:color w:val="000080"/>
              </w:rPr>
            </w:pPr>
            <w:r>
              <w:rPr>
                <w:color w:val="000080"/>
              </w:rPr>
              <w:t>Artigo 22.º</w:t>
            </w:r>
          </w:p>
          <w:p w:rsidR="009A5C45" w:rsidRDefault="009A5C45" w:rsidP="001A5F65">
            <w:pPr>
              <w:pStyle w:val="Corpodetexto2"/>
              <w:spacing w:after="60"/>
              <w:rPr>
                <w:b/>
                <w:bCs/>
                <w:color w:val="000080"/>
                <w:sz w:val="20"/>
              </w:rPr>
            </w:pPr>
            <w:r>
              <w:rPr>
                <w:b/>
                <w:bCs/>
                <w:color w:val="000080"/>
                <w:sz w:val="20"/>
              </w:rPr>
              <w:t>Direito à igualdade no acesso ao emprego e no trabalho</w:t>
            </w:r>
          </w:p>
          <w:p w:rsidR="009A5C45" w:rsidRDefault="009A5C45" w:rsidP="001A5F65">
            <w:pPr>
              <w:pStyle w:val="Corpodetexto2"/>
              <w:ind w:firstLine="284"/>
              <w:jc w:val="both"/>
              <w:rPr>
                <w:color w:val="000080"/>
              </w:rPr>
            </w:pPr>
            <w:r>
              <w:rPr>
                <w:color w:val="000080"/>
              </w:rPr>
              <w:t xml:space="preserve">1 - Todos os trabalhadores têm direito à igualdade de oportunidades e de tratamento no que se refere ao acesso ao emprego, à formação e promoção profissionais e às condições de trabalho. </w:t>
            </w:r>
          </w:p>
          <w:p w:rsidR="009A5C45" w:rsidRDefault="009A5C45" w:rsidP="001A5F65">
            <w:pPr>
              <w:pStyle w:val="Corpodetexto2"/>
              <w:ind w:firstLine="284"/>
              <w:jc w:val="both"/>
              <w:rPr>
                <w:color w:val="000080"/>
              </w:rPr>
            </w:pPr>
            <w:r>
              <w:rPr>
                <w:color w:val="000080"/>
              </w:rPr>
              <w:t xml:space="preserve">2 - Nenhum trabalhador ou candidato a emprego pode ser privilegiado, beneficiado, prejudicado, privado de qualquer direito ou isento de qualquer dever em razão, nomeadamente, de ascendência, idade, sexo, orientação sexual, estado civil, situação familiar, património genético, capacidade de trabalho reduzida, deficiência, doença crónica, nacionalidade, origem étnica, religião, convicções políticas ou ideológicas e filiação sindical. </w:t>
            </w:r>
          </w:p>
          <w:p w:rsidR="009A5C45" w:rsidRDefault="009A5C45" w:rsidP="001A5F65">
            <w:pPr>
              <w:pStyle w:val="Corpodetexto2"/>
              <w:spacing w:after="60"/>
              <w:rPr>
                <w:color w:val="000080"/>
              </w:rPr>
            </w:pPr>
            <w:r>
              <w:rPr>
                <w:color w:val="000080"/>
              </w:rPr>
              <w:t>Artigo 71.º</w:t>
            </w:r>
          </w:p>
          <w:p w:rsidR="009A5C45" w:rsidRDefault="009A5C45" w:rsidP="001A5F65">
            <w:pPr>
              <w:pStyle w:val="Corpodetexto2"/>
              <w:spacing w:after="60"/>
              <w:rPr>
                <w:b/>
                <w:bCs/>
                <w:color w:val="000080"/>
                <w:sz w:val="20"/>
              </w:rPr>
            </w:pPr>
            <w:r>
              <w:rPr>
                <w:b/>
                <w:bCs/>
                <w:color w:val="000080"/>
                <w:sz w:val="20"/>
              </w:rPr>
              <w:t>Princípio geral</w:t>
            </w:r>
          </w:p>
          <w:p w:rsidR="009A5C45" w:rsidRDefault="009A5C45" w:rsidP="001A5F65">
            <w:pPr>
              <w:pStyle w:val="Corpodetexto2"/>
              <w:ind w:firstLine="284"/>
              <w:jc w:val="both"/>
              <w:rPr>
                <w:color w:val="000080"/>
              </w:rPr>
            </w:pPr>
            <w:r>
              <w:rPr>
                <w:color w:val="000080"/>
              </w:rPr>
              <w:t xml:space="preserve">1 - O empregador deve facilitar o emprego ao trabalhador com capacidade de trabalho reduzida, proporcionando-lhe adequadas condições de trabalho, nomeadamente a adaptação do posto de trabalho, retribuição e promovendo ou auxiliando acções de formação e aperfeiçoamento profissional apropriadas. </w:t>
            </w:r>
          </w:p>
          <w:p w:rsidR="00F80171" w:rsidRDefault="00F80171" w:rsidP="001A5F65">
            <w:pPr>
              <w:pStyle w:val="Corpodetexto2"/>
              <w:spacing w:after="60"/>
              <w:ind w:firstLine="284"/>
              <w:rPr>
                <w:color w:val="000080"/>
              </w:rPr>
            </w:pPr>
            <w:r>
              <w:rPr>
                <w:color w:val="000080"/>
              </w:rPr>
              <w:t>Artigo 73.º</w:t>
            </w:r>
          </w:p>
          <w:p w:rsidR="00F80171" w:rsidRDefault="00F80171" w:rsidP="001A5F65">
            <w:pPr>
              <w:pStyle w:val="Corpodetexto2"/>
              <w:spacing w:after="60"/>
              <w:ind w:firstLine="284"/>
              <w:rPr>
                <w:b/>
                <w:bCs/>
                <w:color w:val="000080"/>
              </w:rPr>
            </w:pPr>
            <w:r>
              <w:rPr>
                <w:b/>
                <w:bCs/>
                <w:color w:val="000080"/>
                <w:sz w:val="20"/>
              </w:rPr>
              <w:t>Igualdade de tratamento</w:t>
            </w:r>
          </w:p>
          <w:p w:rsidR="00F80171" w:rsidRDefault="00F80171" w:rsidP="001A5F65">
            <w:pPr>
              <w:pStyle w:val="Corpodetexto2"/>
              <w:ind w:firstLine="284"/>
              <w:jc w:val="both"/>
              <w:rPr>
                <w:color w:val="000080"/>
              </w:rPr>
            </w:pPr>
            <w:r>
              <w:rPr>
                <w:color w:val="000080"/>
              </w:rPr>
              <w:t xml:space="preserve">1 - O trabalhador com deficiência ou doença crónica é titular dos mesmos direitos e está adstrito aos mesmos deveres dos demais trabalhadores no acesso ao emprego, à formação e promoção profissionais e às condições de trabalho, sem prejuízo das especificidades inerentes à sua situação. </w:t>
            </w:r>
          </w:p>
          <w:p w:rsidR="00315745" w:rsidRDefault="00315745" w:rsidP="001A5F65"/>
        </w:tc>
        <w:tc>
          <w:tcPr>
            <w:tcW w:w="4789" w:type="dxa"/>
          </w:tcPr>
          <w:p w:rsidR="00B64885" w:rsidRPr="001A5F65" w:rsidRDefault="00B64885" w:rsidP="001A5F65">
            <w:pPr>
              <w:pStyle w:val="Corpodetexto2"/>
              <w:spacing w:after="60"/>
              <w:rPr>
                <w:b/>
                <w:color w:val="000080"/>
              </w:rPr>
            </w:pPr>
            <w:r w:rsidRPr="001A5F65">
              <w:rPr>
                <w:b/>
                <w:color w:val="000080"/>
              </w:rPr>
              <w:t>Artigo 121.º</w:t>
            </w:r>
          </w:p>
          <w:p w:rsidR="00B64885" w:rsidRDefault="00B64885" w:rsidP="001A5F65">
            <w:pPr>
              <w:pStyle w:val="Corpodetexto2"/>
              <w:spacing w:after="60"/>
              <w:rPr>
                <w:b/>
                <w:bCs/>
                <w:color w:val="000080"/>
                <w:sz w:val="20"/>
              </w:rPr>
            </w:pPr>
            <w:r>
              <w:rPr>
                <w:b/>
                <w:bCs/>
                <w:color w:val="000080"/>
                <w:sz w:val="20"/>
              </w:rPr>
              <w:t>Deveres do trabalhador</w:t>
            </w:r>
          </w:p>
          <w:p w:rsidR="00B64885" w:rsidRDefault="00B64885" w:rsidP="001A5F65">
            <w:pPr>
              <w:pStyle w:val="Corpodetexto2"/>
              <w:spacing w:after="60"/>
              <w:ind w:firstLine="284"/>
              <w:jc w:val="both"/>
              <w:rPr>
                <w:color w:val="000080"/>
              </w:rPr>
            </w:pPr>
            <w:r>
              <w:rPr>
                <w:color w:val="000080"/>
              </w:rPr>
              <w:t>1 - Sem prejuízo de outras obrigações, o trabalhador deve:</w:t>
            </w:r>
          </w:p>
          <w:p w:rsidR="00B64885" w:rsidRDefault="00B64885" w:rsidP="001A5F65">
            <w:pPr>
              <w:pStyle w:val="Corpodetexto2"/>
              <w:ind w:left="851" w:hanging="284"/>
              <w:jc w:val="both"/>
              <w:rPr>
                <w:color w:val="000080"/>
              </w:rPr>
            </w:pPr>
            <w:r>
              <w:rPr>
                <w:i/>
                <w:iCs/>
                <w:color w:val="000080"/>
              </w:rPr>
              <w:t>a)</w:t>
            </w:r>
            <w:r>
              <w:rPr>
                <w:color w:val="000080"/>
              </w:rPr>
              <w:t xml:space="preserve"> </w:t>
            </w:r>
            <w:r>
              <w:rPr>
                <w:color w:val="000080"/>
              </w:rPr>
              <w:tab/>
              <w:t xml:space="preserve">Respeitar e tratar com urbanidade e probidade o empregador, os superiores hierárquicos, os companheiros de trabalho e as demais pessoas que estejam ou entrem em relação com a empresa; </w:t>
            </w:r>
          </w:p>
          <w:p w:rsidR="00B64885" w:rsidRDefault="00B64885" w:rsidP="001A5F65">
            <w:pPr>
              <w:pStyle w:val="Corpodetexto2"/>
              <w:ind w:left="851" w:hanging="284"/>
              <w:jc w:val="both"/>
              <w:rPr>
                <w:color w:val="000080"/>
              </w:rPr>
            </w:pPr>
            <w:r>
              <w:rPr>
                <w:i/>
                <w:iCs/>
                <w:color w:val="000080"/>
              </w:rPr>
              <w:t xml:space="preserve">b) </w:t>
            </w:r>
            <w:r>
              <w:rPr>
                <w:i/>
                <w:iCs/>
                <w:color w:val="000080"/>
              </w:rPr>
              <w:tab/>
            </w:r>
            <w:r>
              <w:rPr>
                <w:color w:val="000080"/>
              </w:rPr>
              <w:t>Comparecer ao serviço com assiduidade e pontualidade;</w:t>
            </w:r>
          </w:p>
          <w:p w:rsidR="00B64885" w:rsidRDefault="00B64885" w:rsidP="001A5F65">
            <w:pPr>
              <w:pStyle w:val="Corpodetexto2"/>
              <w:ind w:left="851" w:hanging="284"/>
              <w:jc w:val="both"/>
              <w:rPr>
                <w:color w:val="000080"/>
              </w:rPr>
            </w:pPr>
            <w:r>
              <w:rPr>
                <w:i/>
                <w:iCs/>
                <w:color w:val="000080"/>
              </w:rPr>
              <w:t>c)</w:t>
            </w:r>
            <w:r>
              <w:rPr>
                <w:color w:val="000080"/>
              </w:rPr>
              <w:t xml:space="preserve"> </w:t>
            </w:r>
            <w:r>
              <w:rPr>
                <w:color w:val="000080"/>
              </w:rPr>
              <w:tab/>
              <w:t>Realizar o trabalho com zelo e diligência;</w:t>
            </w:r>
          </w:p>
          <w:p w:rsidR="00B64885" w:rsidRDefault="00B64885" w:rsidP="001A5F65">
            <w:pPr>
              <w:pStyle w:val="Corpodetexto2"/>
              <w:ind w:left="851" w:hanging="284"/>
              <w:jc w:val="both"/>
              <w:rPr>
                <w:color w:val="000080"/>
              </w:rPr>
            </w:pPr>
            <w:r>
              <w:rPr>
                <w:i/>
                <w:iCs/>
                <w:color w:val="000080"/>
              </w:rPr>
              <w:t>d)</w:t>
            </w:r>
            <w:r>
              <w:rPr>
                <w:color w:val="000080"/>
              </w:rPr>
              <w:t xml:space="preserve"> </w:t>
            </w:r>
            <w:r>
              <w:rPr>
                <w:color w:val="000080"/>
              </w:rPr>
              <w:tab/>
              <w:t xml:space="preserve">Cumprir as ordens e instruções do empregador em tudo o que respeite à execução e disciplina do trabalho, salvo na medida em que se mostrem contrárias aos seus direitos e garantias; </w:t>
            </w:r>
          </w:p>
          <w:p w:rsidR="00B64885" w:rsidRDefault="00B64885" w:rsidP="001A5F65">
            <w:pPr>
              <w:pStyle w:val="Corpodetexto2"/>
              <w:ind w:left="851" w:hanging="284"/>
              <w:jc w:val="both"/>
              <w:rPr>
                <w:color w:val="000080"/>
              </w:rPr>
            </w:pPr>
            <w:r>
              <w:rPr>
                <w:i/>
                <w:iCs/>
                <w:color w:val="000080"/>
              </w:rPr>
              <w:t>e)</w:t>
            </w:r>
            <w:r>
              <w:rPr>
                <w:color w:val="000080"/>
              </w:rPr>
              <w:t xml:space="preserve"> </w:t>
            </w:r>
            <w:r>
              <w:rPr>
                <w:color w:val="000080"/>
              </w:rPr>
              <w:tab/>
              <w:t xml:space="preserve">Guardar lealdade ao empregador, nomeadamente não negociando por conta própria ou alheia em concorrência com ele, nem divulgando informações referentes à sua organização, métodos de produção ou negócios; </w:t>
            </w:r>
          </w:p>
          <w:p w:rsidR="00B64885" w:rsidRDefault="00B64885" w:rsidP="001A5F65">
            <w:pPr>
              <w:pStyle w:val="Corpodetexto2"/>
              <w:ind w:left="851" w:hanging="284"/>
              <w:jc w:val="both"/>
              <w:rPr>
                <w:color w:val="000080"/>
              </w:rPr>
            </w:pPr>
            <w:r>
              <w:rPr>
                <w:i/>
                <w:iCs/>
                <w:color w:val="000080"/>
              </w:rPr>
              <w:t>f)</w:t>
            </w:r>
            <w:r>
              <w:rPr>
                <w:color w:val="000080"/>
              </w:rPr>
              <w:t xml:space="preserve"> </w:t>
            </w:r>
            <w:r>
              <w:rPr>
                <w:color w:val="000080"/>
              </w:rPr>
              <w:tab/>
              <w:t xml:space="preserve">Velar pela conservação e boa utilização dos bens relacionados com o seu trabalho que lhe forem confiados pelo empregador; </w:t>
            </w:r>
          </w:p>
          <w:p w:rsidR="00B64885" w:rsidRDefault="00B64885" w:rsidP="001A5F65">
            <w:pPr>
              <w:pStyle w:val="Corpodetexto2"/>
              <w:ind w:left="851" w:hanging="284"/>
              <w:jc w:val="both"/>
              <w:rPr>
                <w:color w:val="000080"/>
              </w:rPr>
            </w:pPr>
            <w:r>
              <w:rPr>
                <w:i/>
                <w:iCs/>
                <w:color w:val="000080"/>
              </w:rPr>
              <w:t>g)</w:t>
            </w:r>
            <w:r>
              <w:rPr>
                <w:color w:val="000080"/>
              </w:rPr>
              <w:t xml:space="preserve"> </w:t>
            </w:r>
            <w:r>
              <w:rPr>
                <w:color w:val="000080"/>
              </w:rPr>
              <w:tab/>
              <w:t xml:space="preserve">Promover ou executar todos os actos tendentes à melhoria da produtividade da empresa; </w:t>
            </w:r>
          </w:p>
          <w:p w:rsidR="00B64885" w:rsidRDefault="00B64885" w:rsidP="001A5F65">
            <w:pPr>
              <w:pStyle w:val="Corpodetexto2"/>
              <w:ind w:left="851" w:hanging="284"/>
              <w:jc w:val="both"/>
              <w:rPr>
                <w:color w:val="000080"/>
              </w:rPr>
            </w:pPr>
            <w:r>
              <w:rPr>
                <w:i/>
                <w:iCs/>
                <w:color w:val="000080"/>
              </w:rPr>
              <w:t>h)</w:t>
            </w:r>
            <w:r>
              <w:rPr>
                <w:color w:val="000080"/>
              </w:rPr>
              <w:t xml:space="preserve"> </w:t>
            </w:r>
            <w:r>
              <w:rPr>
                <w:color w:val="000080"/>
              </w:rPr>
              <w:tab/>
              <w:t xml:space="preserve">Cooperar, na empresa, estabelecimento ou serviço, para a melhoria do sistema de segurança, higiene e saúde no trabalho, nomeadamente por intermédio dos representantes dos trabalhadores eleitos para esse fim; </w:t>
            </w:r>
          </w:p>
          <w:p w:rsidR="00B64885" w:rsidRDefault="00B64885" w:rsidP="001A5F65">
            <w:pPr>
              <w:pStyle w:val="Corpodetexto2"/>
              <w:ind w:left="851" w:hanging="284"/>
              <w:jc w:val="both"/>
              <w:rPr>
                <w:color w:val="000080"/>
              </w:rPr>
            </w:pPr>
            <w:r>
              <w:rPr>
                <w:i/>
                <w:iCs/>
                <w:color w:val="000080"/>
              </w:rPr>
              <w:t>i)</w:t>
            </w:r>
            <w:r>
              <w:rPr>
                <w:color w:val="000080"/>
              </w:rPr>
              <w:t xml:space="preserve"> </w:t>
            </w:r>
            <w:r>
              <w:rPr>
                <w:color w:val="000080"/>
              </w:rPr>
              <w:tab/>
              <w:t xml:space="preserve">Cumprir as prescrições de segurança, higiene e saúde no trabalho estabelecidas nas disposições legais ou convencionais aplicáveis, bem como as ordens dadas pelo empregador. </w:t>
            </w:r>
          </w:p>
          <w:p w:rsidR="00B64885" w:rsidRDefault="00B64885" w:rsidP="001A5F65">
            <w:pPr>
              <w:pStyle w:val="Corpodetexto2"/>
              <w:ind w:firstLine="284"/>
              <w:jc w:val="both"/>
              <w:rPr>
                <w:color w:val="000080"/>
              </w:rPr>
            </w:pPr>
            <w:r>
              <w:rPr>
                <w:color w:val="000080"/>
              </w:rPr>
              <w:t xml:space="preserve">2 - O dever de obediência, a que se refere a alínea d) do número anterior, respeita tanto às ordens e instruções dadas directamente pelo empregador como às emanadas dos superiores hierárquicos do trabalhador, dentro dos poderes que por aquele lhes forem atribuídos. </w:t>
            </w:r>
          </w:p>
          <w:p w:rsidR="00315745" w:rsidRDefault="00315745" w:rsidP="001A5F65"/>
        </w:tc>
      </w:tr>
      <w:tr w:rsidR="00315745" w:rsidTr="001A5F65">
        <w:tc>
          <w:tcPr>
            <w:tcW w:w="1057" w:type="dxa"/>
          </w:tcPr>
          <w:p w:rsidR="004D0BD3" w:rsidRDefault="004D0BD3" w:rsidP="001A5F65"/>
          <w:p w:rsidR="004D0BD3" w:rsidRDefault="004D0BD3" w:rsidP="001A5F65"/>
          <w:p w:rsidR="004D0BD3" w:rsidRDefault="004D0BD3" w:rsidP="001A5F65"/>
          <w:p w:rsidR="004D0BD3" w:rsidRDefault="004D0BD3" w:rsidP="001A5F65"/>
          <w:p w:rsidR="00315745" w:rsidRDefault="004D0BD3" w:rsidP="001A5F65">
            <w:r>
              <w:t>Yuri</w:t>
            </w:r>
          </w:p>
        </w:tc>
        <w:tc>
          <w:tcPr>
            <w:tcW w:w="4185" w:type="dxa"/>
          </w:tcPr>
          <w:p w:rsidR="004D0BD3" w:rsidRDefault="004D0BD3" w:rsidP="001A5F65">
            <w:pPr>
              <w:pStyle w:val="Corpodetexto2"/>
              <w:spacing w:after="60"/>
              <w:rPr>
                <w:color w:val="000080"/>
              </w:rPr>
            </w:pPr>
          </w:p>
          <w:p w:rsidR="00F80171" w:rsidRDefault="00F80171" w:rsidP="001A5F65">
            <w:pPr>
              <w:pStyle w:val="Corpodetexto2"/>
              <w:spacing w:after="60"/>
              <w:rPr>
                <w:color w:val="000080"/>
              </w:rPr>
            </w:pPr>
            <w:r>
              <w:rPr>
                <w:color w:val="000080"/>
              </w:rPr>
              <w:lastRenderedPageBreak/>
              <w:t>Artigo 87.º</w:t>
            </w:r>
          </w:p>
          <w:p w:rsidR="00F80171" w:rsidRDefault="00F80171" w:rsidP="001A5F65">
            <w:pPr>
              <w:pStyle w:val="Corpodetexto2"/>
              <w:spacing w:after="60"/>
              <w:rPr>
                <w:b/>
                <w:bCs/>
                <w:color w:val="000080"/>
                <w:sz w:val="20"/>
              </w:rPr>
            </w:pPr>
            <w:r>
              <w:rPr>
                <w:b/>
                <w:bCs/>
                <w:color w:val="000080"/>
                <w:sz w:val="20"/>
              </w:rPr>
              <w:t>Igualdade de tratamento</w:t>
            </w:r>
          </w:p>
          <w:p w:rsidR="00F80171" w:rsidRDefault="00F80171" w:rsidP="001A5F65">
            <w:pPr>
              <w:pStyle w:val="Corpodetexto2"/>
              <w:ind w:firstLine="284"/>
              <w:jc w:val="both"/>
              <w:rPr>
                <w:color w:val="000080"/>
              </w:rPr>
            </w:pPr>
            <w:r>
              <w:rPr>
                <w:color w:val="000080"/>
              </w:rPr>
              <w:t xml:space="preserve">O trabalhador estrangeiro que esteja autorizado a exercer uma actividade profissional subordinada em território português goza dos mesmos direitos e está sujeito aos mesmos deveres do trabalhador com nacionalidade portuguesa. </w:t>
            </w:r>
          </w:p>
          <w:p w:rsidR="00315745" w:rsidRDefault="00315745" w:rsidP="001A5F65"/>
        </w:tc>
        <w:tc>
          <w:tcPr>
            <w:tcW w:w="4789" w:type="dxa"/>
          </w:tcPr>
          <w:p w:rsidR="001A5F65" w:rsidRDefault="001A5F65" w:rsidP="001A5F65">
            <w:pPr>
              <w:pStyle w:val="Corpodetexto2"/>
              <w:spacing w:after="60"/>
              <w:jc w:val="left"/>
              <w:rPr>
                <w:color w:val="000080"/>
              </w:rPr>
            </w:pPr>
          </w:p>
          <w:p w:rsidR="001A5F65" w:rsidRDefault="001A5F65" w:rsidP="001A5F65">
            <w:pPr>
              <w:pStyle w:val="Corpodetexto2"/>
              <w:spacing w:after="60"/>
              <w:jc w:val="left"/>
              <w:rPr>
                <w:color w:val="000080"/>
              </w:rPr>
            </w:pPr>
          </w:p>
          <w:p w:rsidR="001A5F65" w:rsidRPr="001A5F65" w:rsidRDefault="001A5F65" w:rsidP="001A5F65">
            <w:pPr>
              <w:pStyle w:val="Corpodetexto2"/>
              <w:spacing w:after="60"/>
              <w:jc w:val="left"/>
              <w:rPr>
                <w:b/>
                <w:color w:val="000080"/>
              </w:rPr>
            </w:pPr>
            <w:r>
              <w:rPr>
                <w:color w:val="000080"/>
              </w:rPr>
              <w:t xml:space="preserve">                             </w:t>
            </w:r>
            <w:r w:rsidRPr="001A5F65">
              <w:rPr>
                <w:b/>
                <w:color w:val="000080"/>
              </w:rPr>
              <w:t>Artigo 121.º</w:t>
            </w:r>
          </w:p>
          <w:p w:rsidR="00315745" w:rsidRDefault="00315745" w:rsidP="001A5F65"/>
        </w:tc>
      </w:tr>
      <w:tr w:rsidR="00315745" w:rsidTr="001A5F65">
        <w:tc>
          <w:tcPr>
            <w:tcW w:w="1057" w:type="dxa"/>
          </w:tcPr>
          <w:p w:rsidR="00315745" w:rsidRDefault="00315745" w:rsidP="001A5F65">
            <w:r>
              <w:lastRenderedPageBreak/>
              <w:t>Rita</w:t>
            </w:r>
          </w:p>
        </w:tc>
        <w:tc>
          <w:tcPr>
            <w:tcW w:w="4185" w:type="dxa"/>
          </w:tcPr>
          <w:p w:rsidR="00020FDC" w:rsidRDefault="00020FDC" w:rsidP="001A5F65">
            <w:pPr>
              <w:pStyle w:val="Corpodetexto2"/>
              <w:spacing w:after="60"/>
              <w:rPr>
                <w:color w:val="000080"/>
              </w:rPr>
            </w:pPr>
            <w:r>
              <w:rPr>
                <w:color w:val="000080"/>
              </w:rPr>
              <w:t>Artigo 33.º</w:t>
            </w:r>
          </w:p>
          <w:p w:rsidR="00020FDC" w:rsidRDefault="00020FDC" w:rsidP="001A5F65">
            <w:pPr>
              <w:pStyle w:val="Corpodetexto2"/>
              <w:spacing w:after="60"/>
              <w:rPr>
                <w:b/>
                <w:bCs/>
                <w:color w:val="000080"/>
                <w:sz w:val="20"/>
              </w:rPr>
            </w:pPr>
            <w:r>
              <w:rPr>
                <w:b/>
                <w:bCs/>
                <w:color w:val="000080"/>
                <w:sz w:val="20"/>
              </w:rPr>
              <w:t>Maternidade e paternidade</w:t>
            </w:r>
          </w:p>
          <w:p w:rsidR="00020FDC" w:rsidRDefault="00020FDC" w:rsidP="001A5F65">
            <w:pPr>
              <w:pStyle w:val="Corpodetexto2"/>
              <w:ind w:firstLine="284"/>
              <w:jc w:val="both"/>
              <w:rPr>
                <w:color w:val="000080"/>
              </w:rPr>
            </w:pPr>
            <w:r>
              <w:rPr>
                <w:color w:val="000080"/>
              </w:rPr>
              <w:t>1 - A maternidade e a paternidade constituem valores sociais eminentes.</w:t>
            </w:r>
          </w:p>
          <w:p w:rsidR="00020FDC" w:rsidRDefault="00020FDC" w:rsidP="001A5F65">
            <w:pPr>
              <w:pStyle w:val="Corpodetexto2"/>
              <w:ind w:firstLine="284"/>
              <w:jc w:val="both"/>
              <w:rPr>
                <w:color w:val="000080"/>
              </w:rPr>
            </w:pPr>
            <w:r>
              <w:rPr>
                <w:color w:val="000080"/>
              </w:rPr>
              <w:t xml:space="preserve">2 - A mãe e o pai têm direito à protecção da sociedade e do Estado na realização da sua insubstituível acção em relação aos filhos, nomeadamente quanto à sua educação. </w:t>
            </w:r>
          </w:p>
          <w:p w:rsidR="00020FDC" w:rsidRDefault="00020FDC" w:rsidP="001A5F65">
            <w:pPr>
              <w:pStyle w:val="Corpodetexto2"/>
              <w:spacing w:after="60"/>
              <w:ind w:firstLine="284"/>
              <w:rPr>
                <w:color w:val="000080"/>
              </w:rPr>
            </w:pPr>
            <w:r>
              <w:rPr>
                <w:color w:val="000080"/>
              </w:rPr>
              <w:t>Artigo 34.º</w:t>
            </w:r>
          </w:p>
          <w:p w:rsidR="00020FDC" w:rsidRDefault="00020FDC" w:rsidP="001A5F65">
            <w:pPr>
              <w:pStyle w:val="Corpodetexto2"/>
              <w:spacing w:after="60"/>
              <w:ind w:firstLine="284"/>
              <w:rPr>
                <w:b/>
                <w:bCs/>
                <w:color w:val="000080"/>
                <w:sz w:val="20"/>
              </w:rPr>
            </w:pPr>
            <w:r>
              <w:rPr>
                <w:b/>
                <w:bCs/>
                <w:color w:val="000080"/>
                <w:sz w:val="20"/>
              </w:rPr>
              <w:t>Definições</w:t>
            </w:r>
          </w:p>
          <w:p w:rsidR="00020FDC" w:rsidRDefault="00020FDC" w:rsidP="001A5F65">
            <w:pPr>
              <w:pStyle w:val="Corpodetexto2"/>
              <w:spacing w:after="60"/>
              <w:ind w:firstLine="284"/>
              <w:jc w:val="both"/>
              <w:rPr>
                <w:color w:val="000080"/>
              </w:rPr>
            </w:pPr>
            <w:r>
              <w:rPr>
                <w:color w:val="000080"/>
              </w:rPr>
              <w:t xml:space="preserve">Para efeitos do exercício dos direitos conferidos na presente subsecção, entende-se por: </w:t>
            </w:r>
          </w:p>
          <w:p w:rsidR="00020FDC" w:rsidRDefault="00020FDC" w:rsidP="001A5F65">
            <w:pPr>
              <w:pStyle w:val="Corpodetexto2"/>
              <w:ind w:left="851" w:hanging="284"/>
              <w:jc w:val="both"/>
              <w:rPr>
                <w:color w:val="000080"/>
              </w:rPr>
            </w:pPr>
            <w:r>
              <w:rPr>
                <w:i/>
                <w:iCs/>
                <w:color w:val="000080"/>
              </w:rPr>
              <w:t>a)</w:t>
            </w:r>
            <w:r>
              <w:rPr>
                <w:color w:val="000080"/>
              </w:rPr>
              <w:t xml:space="preserve"> </w:t>
            </w:r>
            <w:r>
              <w:rPr>
                <w:color w:val="000080"/>
              </w:rPr>
              <w:tab/>
              <w:t xml:space="preserve">Trabalhadora grávida - toda a trabalhadora que informe o empregador do seu estado de gestação, por escrito, com apresentação de atestado médico; </w:t>
            </w:r>
          </w:p>
          <w:p w:rsidR="00315745" w:rsidRDefault="00315745" w:rsidP="001A5F65"/>
        </w:tc>
        <w:tc>
          <w:tcPr>
            <w:tcW w:w="4789" w:type="dxa"/>
          </w:tcPr>
          <w:p w:rsidR="001A5F65" w:rsidRDefault="001A5F65" w:rsidP="001A5F65">
            <w:pPr>
              <w:pStyle w:val="Corpodetexto2"/>
              <w:spacing w:after="60"/>
              <w:jc w:val="left"/>
              <w:rPr>
                <w:color w:val="000080"/>
              </w:rPr>
            </w:pPr>
          </w:p>
          <w:p w:rsidR="001A5F65" w:rsidRDefault="001A5F65" w:rsidP="001A5F65">
            <w:pPr>
              <w:pStyle w:val="Corpodetexto2"/>
              <w:spacing w:after="60"/>
              <w:jc w:val="left"/>
              <w:rPr>
                <w:color w:val="000080"/>
              </w:rPr>
            </w:pPr>
          </w:p>
          <w:p w:rsidR="001A5F65" w:rsidRDefault="001A5F65" w:rsidP="001A5F65">
            <w:pPr>
              <w:pStyle w:val="Corpodetexto2"/>
              <w:spacing w:after="60"/>
              <w:jc w:val="left"/>
              <w:rPr>
                <w:color w:val="000080"/>
              </w:rPr>
            </w:pPr>
          </w:p>
          <w:p w:rsidR="001A5F65" w:rsidRDefault="001A5F65" w:rsidP="001A5F65">
            <w:pPr>
              <w:pStyle w:val="Corpodetexto2"/>
              <w:spacing w:after="60"/>
              <w:jc w:val="left"/>
              <w:rPr>
                <w:color w:val="000080"/>
              </w:rPr>
            </w:pPr>
          </w:p>
          <w:p w:rsidR="001A5F65" w:rsidRDefault="001A5F65" w:rsidP="001A5F65">
            <w:pPr>
              <w:pStyle w:val="Corpodetexto2"/>
              <w:spacing w:after="60"/>
              <w:jc w:val="left"/>
              <w:rPr>
                <w:color w:val="000080"/>
              </w:rPr>
            </w:pPr>
          </w:p>
          <w:p w:rsidR="001A5F65" w:rsidRDefault="001A5F65" w:rsidP="001A5F65">
            <w:pPr>
              <w:pStyle w:val="Corpodetexto2"/>
              <w:spacing w:after="60"/>
              <w:jc w:val="left"/>
              <w:rPr>
                <w:color w:val="000080"/>
              </w:rPr>
            </w:pPr>
          </w:p>
          <w:p w:rsidR="001A5F65" w:rsidRDefault="001A5F65" w:rsidP="001A5F65">
            <w:pPr>
              <w:pStyle w:val="Corpodetexto2"/>
              <w:spacing w:after="60"/>
              <w:jc w:val="left"/>
              <w:rPr>
                <w:color w:val="000080"/>
              </w:rPr>
            </w:pPr>
          </w:p>
          <w:p w:rsidR="001A5F65" w:rsidRPr="001A5F65" w:rsidRDefault="001A5F65" w:rsidP="001A5F65">
            <w:pPr>
              <w:pStyle w:val="Corpodetexto2"/>
              <w:spacing w:after="60"/>
              <w:jc w:val="left"/>
              <w:rPr>
                <w:b/>
                <w:color w:val="000080"/>
              </w:rPr>
            </w:pPr>
            <w:r>
              <w:rPr>
                <w:color w:val="000080"/>
              </w:rPr>
              <w:t xml:space="preserve">                         </w:t>
            </w:r>
            <w:r w:rsidRPr="001A5F65">
              <w:rPr>
                <w:b/>
                <w:color w:val="000080"/>
              </w:rPr>
              <w:t>Artigo 121.º</w:t>
            </w:r>
          </w:p>
          <w:p w:rsidR="00315745" w:rsidRDefault="00315745" w:rsidP="001A5F65"/>
        </w:tc>
      </w:tr>
      <w:tr w:rsidR="00315745" w:rsidTr="001A5F65">
        <w:tc>
          <w:tcPr>
            <w:tcW w:w="1057" w:type="dxa"/>
          </w:tcPr>
          <w:p w:rsidR="00315745" w:rsidRDefault="00315745" w:rsidP="001A5F65">
            <w:r>
              <w:t>Valter</w:t>
            </w:r>
          </w:p>
        </w:tc>
        <w:tc>
          <w:tcPr>
            <w:tcW w:w="4185" w:type="dxa"/>
          </w:tcPr>
          <w:p w:rsidR="00020FDC" w:rsidRDefault="00020FDC" w:rsidP="001A5F65">
            <w:pPr>
              <w:pStyle w:val="Corpodetexto2"/>
              <w:spacing w:after="60"/>
              <w:rPr>
                <w:color w:val="000080"/>
              </w:rPr>
            </w:pPr>
            <w:r>
              <w:rPr>
                <w:color w:val="000080"/>
              </w:rPr>
              <w:t>Artigo 475.º</w:t>
            </w:r>
          </w:p>
          <w:p w:rsidR="00020FDC" w:rsidRDefault="00020FDC" w:rsidP="001A5F65">
            <w:pPr>
              <w:pStyle w:val="Corpodetexto2"/>
              <w:spacing w:after="60"/>
              <w:rPr>
                <w:b/>
                <w:bCs/>
                <w:color w:val="000080"/>
                <w:sz w:val="20"/>
              </w:rPr>
            </w:pPr>
            <w:r>
              <w:rPr>
                <w:b/>
                <w:bCs/>
                <w:color w:val="000080"/>
                <w:sz w:val="20"/>
              </w:rPr>
              <w:t>Direito de associação sindical</w:t>
            </w:r>
          </w:p>
          <w:p w:rsidR="00020FDC" w:rsidRDefault="00020FDC" w:rsidP="001A5F65">
            <w:pPr>
              <w:pStyle w:val="Corpodetexto2"/>
              <w:ind w:firstLine="284"/>
              <w:jc w:val="both"/>
              <w:rPr>
                <w:color w:val="000080"/>
              </w:rPr>
            </w:pPr>
            <w:r>
              <w:rPr>
                <w:color w:val="000080"/>
              </w:rPr>
              <w:t xml:space="preserve">1 - Os trabalhadores têm o direito de constituir associações sindicais a todos os níveis para defesa e promoção dos seus interesses sócio-profissionais. </w:t>
            </w:r>
          </w:p>
          <w:p w:rsidR="00020FDC" w:rsidRDefault="00020FDC" w:rsidP="001A5F65">
            <w:pPr>
              <w:pStyle w:val="Corpodetexto2"/>
              <w:ind w:firstLine="284"/>
              <w:jc w:val="both"/>
              <w:rPr>
                <w:color w:val="000080"/>
              </w:rPr>
            </w:pPr>
            <w:r>
              <w:rPr>
                <w:color w:val="000080"/>
              </w:rPr>
              <w:t xml:space="preserve">2 - As associações sindicais abrangem sindicatos, federações, uniões e confederações. </w:t>
            </w:r>
          </w:p>
          <w:p w:rsidR="00020FDC" w:rsidRDefault="00020FDC" w:rsidP="001A5F65">
            <w:pPr>
              <w:pStyle w:val="Corpodetexto2"/>
              <w:ind w:firstLine="284"/>
              <w:jc w:val="both"/>
              <w:rPr>
                <w:color w:val="000080"/>
              </w:rPr>
            </w:pPr>
            <w:r>
              <w:rPr>
                <w:color w:val="000080"/>
              </w:rPr>
              <w:t xml:space="preserve">3 - Os estatutos das federações, uniões ou confederações podem admitir a representação directa dos trabalhadores não representados em sindicatos. </w:t>
            </w:r>
          </w:p>
          <w:p w:rsidR="00315745" w:rsidRDefault="00315745" w:rsidP="001A5F65"/>
        </w:tc>
        <w:tc>
          <w:tcPr>
            <w:tcW w:w="4789" w:type="dxa"/>
          </w:tcPr>
          <w:p w:rsidR="00315745" w:rsidRDefault="00315745" w:rsidP="001A5F65"/>
          <w:p w:rsidR="001A5F65" w:rsidRDefault="001A5F65" w:rsidP="001A5F65"/>
          <w:p w:rsidR="001A5F65" w:rsidRDefault="001A5F65" w:rsidP="001A5F65"/>
          <w:p w:rsidR="001A5F65" w:rsidRDefault="001A5F65" w:rsidP="001A5F65">
            <w:pPr>
              <w:rPr>
                <w:color w:val="000080"/>
              </w:rPr>
            </w:pPr>
            <w:r>
              <w:rPr>
                <w:color w:val="000080"/>
              </w:rPr>
              <w:t xml:space="preserve">                               </w:t>
            </w:r>
          </w:p>
          <w:p w:rsidR="001A5F65" w:rsidRDefault="001A5F65" w:rsidP="001A5F65">
            <w:pPr>
              <w:rPr>
                <w:color w:val="000080"/>
              </w:rPr>
            </w:pPr>
          </w:p>
          <w:p w:rsidR="001A5F65" w:rsidRPr="001A5F65" w:rsidRDefault="001A5F65" w:rsidP="001A5F65">
            <w:pPr>
              <w:rPr>
                <w:b/>
              </w:rPr>
            </w:pPr>
            <w:r>
              <w:rPr>
                <w:color w:val="000080"/>
              </w:rPr>
              <w:t xml:space="preserve">                                 </w:t>
            </w:r>
            <w:r w:rsidRPr="001A5F65">
              <w:rPr>
                <w:b/>
                <w:color w:val="000080"/>
              </w:rPr>
              <w:t>Artigo 121.º</w:t>
            </w:r>
          </w:p>
        </w:tc>
      </w:tr>
      <w:tr w:rsidR="00315745" w:rsidTr="001A5F65">
        <w:tc>
          <w:tcPr>
            <w:tcW w:w="1057" w:type="dxa"/>
          </w:tcPr>
          <w:p w:rsidR="00315745" w:rsidRDefault="00315745" w:rsidP="001A5F65">
            <w:r>
              <w:t>Leonor</w:t>
            </w:r>
          </w:p>
        </w:tc>
        <w:tc>
          <w:tcPr>
            <w:tcW w:w="4185" w:type="dxa"/>
          </w:tcPr>
          <w:p w:rsidR="00B64885" w:rsidRDefault="00B64885" w:rsidP="001A5F65">
            <w:pPr>
              <w:pStyle w:val="Corpodetexto2"/>
              <w:spacing w:after="60"/>
              <w:ind w:firstLine="284"/>
              <w:rPr>
                <w:color w:val="000080"/>
              </w:rPr>
            </w:pPr>
            <w:r>
              <w:rPr>
                <w:color w:val="000080"/>
              </w:rPr>
              <w:t>Artigo 80.º</w:t>
            </w:r>
          </w:p>
          <w:p w:rsidR="00B64885" w:rsidRDefault="00B64885" w:rsidP="001A5F65">
            <w:pPr>
              <w:pStyle w:val="Corpodetexto2"/>
              <w:spacing w:after="60"/>
              <w:ind w:firstLine="284"/>
              <w:rPr>
                <w:b/>
                <w:bCs/>
                <w:color w:val="000080"/>
                <w:sz w:val="20"/>
              </w:rPr>
            </w:pPr>
            <w:r>
              <w:rPr>
                <w:b/>
                <w:bCs/>
                <w:color w:val="000080"/>
                <w:sz w:val="20"/>
              </w:rPr>
              <w:t>Horário de trabalho</w:t>
            </w:r>
          </w:p>
          <w:p w:rsidR="00B64885" w:rsidRDefault="00B64885" w:rsidP="001A5F65">
            <w:pPr>
              <w:pStyle w:val="Corpodetexto2"/>
              <w:ind w:firstLine="284"/>
              <w:jc w:val="both"/>
              <w:rPr>
                <w:color w:val="000080"/>
              </w:rPr>
            </w:pPr>
            <w:r>
              <w:rPr>
                <w:color w:val="000080"/>
              </w:rPr>
              <w:t xml:space="preserve">1 - O trabalhador-estudante deve beneficiar de horários de trabalho específicos, com flexibilidade ajustável à frequência das aulas e à inerente deslocação </w:t>
            </w:r>
            <w:r>
              <w:rPr>
                <w:color w:val="000080"/>
              </w:rPr>
              <w:lastRenderedPageBreak/>
              <w:t xml:space="preserve">para os respectivos estabelecimentos de ensino. </w:t>
            </w:r>
          </w:p>
          <w:p w:rsidR="00B64885" w:rsidRDefault="00B64885" w:rsidP="001A5F65">
            <w:pPr>
              <w:pStyle w:val="Corpodetexto2"/>
              <w:ind w:firstLine="284"/>
              <w:jc w:val="both"/>
              <w:rPr>
                <w:color w:val="000080"/>
              </w:rPr>
            </w:pPr>
            <w:r>
              <w:rPr>
                <w:color w:val="000080"/>
              </w:rPr>
              <w:t>2 - Quando não seja possível a aplicação do regime previsto no número anterior o trabalhador-estudante beneficia de dispensa de trabalho para frequência de aulas, nos termos previstos em legislação especial.</w:t>
            </w:r>
          </w:p>
          <w:p w:rsidR="00B679BD" w:rsidRDefault="00B679BD" w:rsidP="001A5F65">
            <w:pPr>
              <w:pStyle w:val="Corpodetexto2"/>
              <w:spacing w:after="60"/>
              <w:rPr>
                <w:color w:val="000080"/>
              </w:rPr>
            </w:pPr>
            <w:r>
              <w:rPr>
                <w:color w:val="000080"/>
              </w:rPr>
              <w:t>Artigo 81.º</w:t>
            </w:r>
          </w:p>
          <w:p w:rsidR="00B679BD" w:rsidRDefault="00B679BD" w:rsidP="001A5F65">
            <w:pPr>
              <w:pStyle w:val="Corpodetexto2"/>
              <w:spacing w:after="60"/>
              <w:rPr>
                <w:b/>
                <w:bCs/>
                <w:color w:val="000080"/>
                <w:sz w:val="20"/>
              </w:rPr>
            </w:pPr>
            <w:r>
              <w:rPr>
                <w:b/>
                <w:bCs/>
                <w:color w:val="000080"/>
                <w:sz w:val="20"/>
              </w:rPr>
              <w:t>Prestação de provas de avaliação</w:t>
            </w:r>
          </w:p>
          <w:p w:rsidR="00B679BD" w:rsidRDefault="00B679BD" w:rsidP="001A5F65">
            <w:pPr>
              <w:pStyle w:val="Corpodetexto2"/>
              <w:ind w:firstLine="284"/>
              <w:jc w:val="both"/>
              <w:rPr>
                <w:color w:val="000080"/>
              </w:rPr>
            </w:pPr>
            <w:r>
              <w:rPr>
                <w:color w:val="000080"/>
              </w:rPr>
              <w:t xml:space="preserve">O trabalhador-estudante tem direito a ausentar-se para prestação de provas de avaliação, nos termos previstos em legislação especial. </w:t>
            </w:r>
          </w:p>
          <w:p w:rsidR="00F80171" w:rsidRDefault="00F80171" w:rsidP="001A5F65">
            <w:pPr>
              <w:pStyle w:val="Corpodetexto2"/>
              <w:spacing w:after="60"/>
              <w:ind w:firstLine="284"/>
              <w:rPr>
                <w:color w:val="000080"/>
              </w:rPr>
            </w:pPr>
          </w:p>
          <w:p w:rsidR="00F80171" w:rsidRDefault="00F80171" w:rsidP="001A5F65">
            <w:pPr>
              <w:pStyle w:val="Corpodetexto2"/>
              <w:spacing w:after="60"/>
              <w:ind w:firstLine="284"/>
              <w:rPr>
                <w:color w:val="000080"/>
              </w:rPr>
            </w:pPr>
            <w:r>
              <w:rPr>
                <w:color w:val="000080"/>
              </w:rPr>
              <w:t>Artigo 84.º</w:t>
            </w:r>
          </w:p>
          <w:p w:rsidR="00F80171" w:rsidRDefault="00F80171" w:rsidP="001A5F65">
            <w:pPr>
              <w:pStyle w:val="Corpodetexto2"/>
              <w:spacing w:after="60"/>
              <w:ind w:firstLine="284"/>
              <w:rPr>
                <w:b/>
                <w:bCs/>
                <w:color w:val="000080"/>
                <w:sz w:val="20"/>
              </w:rPr>
            </w:pPr>
            <w:r>
              <w:rPr>
                <w:b/>
                <w:bCs/>
                <w:color w:val="000080"/>
                <w:sz w:val="20"/>
              </w:rPr>
              <w:t>Efeitos profissionais da valorização escolar</w:t>
            </w:r>
          </w:p>
          <w:p w:rsidR="00F80171" w:rsidRDefault="00F80171" w:rsidP="001A5F65">
            <w:pPr>
              <w:pStyle w:val="Corpodetexto2"/>
              <w:ind w:firstLine="284"/>
              <w:jc w:val="both"/>
              <w:rPr>
                <w:color w:val="000080"/>
              </w:rPr>
            </w:pPr>
            <w:r>
              <w:rPr>
                <w:color w:val="000080"/>
              </w:rPr>
              <w:t xml:space="preserve">Ao trabalhador-estudante devem ser proporcionadas oportunidades de promoção profissional adequadas à valorização obtida nos cursos ou pelos conhecimentos adquiridos, não sendo, todavia, obrigatória a respectiva reclassificação profissional por simples obtenção desses cursos ou conhecimentos. </w:t>
            </w:r>
          </w:p>
          <w:p w:rsidR="00F80171" w:rsidRDefault="00F80171" w:rsidP="001A5F65">
            <w:pPr>
              <w:pStyle w:val="Corpodetexto2"/>
              <w:ind w:firstLine="284"/>
              <w:jc w:val="both"/>
              <w:rPr>
                <w:color w:val="000080"/>
              </w:rPr>
            </w:pPr>
          </w:p>
          <w:p w:rsidR="00315745" w:rsidRDefault="00315745" w:rsidP="001A5F65"/>
        </w:tc>
        <w:tc>
          <w:tcPr>
            <w:tcW w:w="4789" w:type="dxa"/>
          </w:tcPr>
          <w:p w:rsidR="001A5F65" w:rsidRDefault="001A5F65" w:rsidP="001A5F65">
            <w:pPr>
              <w:rPr>
                <w:color w:val="000080"/>
              </w:rPr>
            </w:pPr>
            <w:r>
              <w:rPr>
                <w:color w:val="000080"/>
              </w:rPr>
              <w:lastRenderedPageBreak/>
              <w:t xml:space="preserve">   </w:t>
            </w:r>
          </w:p>
          <w:p w:rsidR="001A5F65" w:rsidRDefault="001A5F65" w:rsidP="001A5F65">
            <w:pPr>
              <w:rPr>
                <w:color w:val="000080"/>
              </w:rPr>
            </w:pPr>
          </w:p>
          <w:p w:rsidR="001A5F65" w:rsidRDefault="001A5F65" w:rsidP="001A5F65">
            <w:pPr>
              <w:rPr>
                <w:color w:val="000080"/>
              </w:rPr>
            </w:pPr>
          </w:p>
          <w:p w:rsidR="001A5F65" w:rsidRDefault="001A5F65" w:rsidP="001A5F65">
            <w:pPr>
              <w:rPr>
                <w:color w:val="000080"/>
              </w:rPr>
            </w:pPr>
          </w:p>
          <w:p w:rsidR="001A5F65" w:rsidRDefault="001A5F65" w:rsidP="001A5F65">
            <w:pPr>
              <w:rPr>
                <w:color w:val="000080"/>
              </w:rPr>
            </w:pPr>
          </w:p>
          <w:p w:rsidR="00315745" w:rsidRPr="001A5F65" w:rsidRDefault="001A5F65" w:rsidP="001A5F65">
            <w:pPr>
              <w:rPr>
                <w:b/>
                <w:color w:val="000080"/>
              </w:rPr>
            </w:pPr>
            <w:r>
              <w:rPr>
                <w:color w:val="000080"/>
              </w:rPr>
              <w:t xml:space="preserve">                                 </w:t>
            </w:r>
            <w:r w:rsidRPr="001A5F65">
              <w:rPr>
                <w:b/>
                <w:color w:val="000080"/>
              </w:rPr>
              <w:t>Artigo 121.º</w:t>
            </w:r>
          </w:p>
        </w:tc>
      </w:tr>
    </w:tbl>
    <w:p w:rsidR="00521148" w:rsidRDefault="00521148">
      <w:pPr>
        <w:rPr>
          <w:color w:val="4C4C4C"/>
        </w:rPr>
      </w:pPr>
      <w:r>
        <w:rPr>
          <w:color w:val="4C4C4C"/>
        </w:rPr>
        <w:lastRenderedPageBreak/>
        <w:t xml:space="preserve">  </w:t>
      </w:r>
    </w:p>
    <w:p w:rsidR="00C274C5" w:rsidRDefault="00521148">
      <w:pPr>
        <w:rPr>
          <w:color w:val="4C4C4C"/>
        </w:rPr>
      </w:pPr>
      <w:r>
        <w:rPr>
          <w:color w:val="4C4C4C"/>
        </w:rPr>
        <w:t xml:space="preserve"> </w:t>
      </w:r>
      <w:r w:rsidRPr="001B69C9">
        <w:rPr>
          <w:color w:val="4C4C4C"/>
          <w:u w:val="single"/>
        </w:rPr>
        <w:t>O Gilberto</w:t>
      </w:r>
      <w:r w:rsidRPr="003C6131">
        <w:rPr>
          <w:color w:val="4C4C4C"/>
        </w:rPr>
        <w:t xml:space="preserve"> </w:t>
      </w:r>
      <w:r>
        <w:rPr>
          <w:color w:val="4C4C4C"/>
        </w:rPr>
        <w:t>,</w:t>
      </w:r>
      <w:r w:rsidRPr="003C6131">
        <w:rPr>
          <w:color w:val="4C4C4C"/>
        </w:rPr>
        <w:t>que possui uma deficiência física, a qual o obriga a deslocar-se em cadeira de rodas.</w:t>
      </w:r>
      <w:r w:rsidRPr="003C6131">
        <w:rPr>
          <w:color w:val="4C4C4C"/>
        </w:rPr>
        <w:br/>
      </w:r>
      <w:r>
        <w:rPr>
          <w:color w:val="4C4C4C"/>
        </w:rPr>
        <w:t xml:space="preserve">   </w:t>
      </w:r>
      <w:r w:rsidRPr="001B69C9">
        <w:rPr>
          <w:color w:val="4C4C4C"/>
          <w:u w:val="single"/>
        </w:rPr>
        <w:t>O Yuri</w:t>
      </w:r>
      <w:r w:rsidRPr="003C6131">
        <w:rPr>
          <w:color w:val="4C4C4C"/>
        </w:rPr>
        <w:t xml:space="preserve">, cidadão Ucraniano, licenciado </w:t>
      </w:r>
      <w:smartTag w:uri="urn:schemas-microsoft-com:office:smarttags" w:element="PersonName">
        <w:smartTagPr>
          <w:attr w:name="ProductID" w:val="em Engenharia F￭sico-Nuclear"/>
        </w:smartTagPr>
        <w:r w:rsidRPr="00931070">
          <w:rPr>
            <w:color w:val="4C4C4C"/>
          </w:rPr>
          <w:t>em Engenharia Físico-Nuclear</w:t>
        </w:r>
      </w:smartTag>
      <w:r w:rsidRPr="003C6131">
        <w:rPr>
          <w:color w:val="4C4C4C"/>
        </w:rPr>
        <w:t xml:space="preserve"> pela Universidade de Kiev, residente em Portugal</w:t>
      </w:r>
      <w:r>
        <w:rPr>
          <w:color w:val="4C4C4C"/>
        </w:rPr>
        <w:t>,</w:t>
      </w:r>
      <w:r w:rsidRPr="003C6131">
        <w:rPr>
          <w:color w:val="4C4C4C"/>
        </w:rPr>
        <w:t xml:space="preserve"> mas com o seu visto de permanência expirado.</w:t>
      </w:r>
      <w:r w:rsidRPr="003C6131">
        <w:rPr>
          <w:color w:val="4C4C4C"/>
        </w:rPr>
        <w:br/>
      </w:r>
      <w:r>
        <w:rPr>
          <w:color w:val="4C4C4C"/>
        </w:rPr>
        <w:t xml:space="preserve">   </w:t>
      </w:r>
      <w:r w:rsidRPr="001B69C9">
        <w:rPr>
          <w:color w:val="4C4C4C"/>
          <w:u w:val="single"/>
        </w:rPr>
        <w:t>A Rita</w:t>
      </w:r>
      <w:r>
        <w:rPr>
          <w:color w:val="4C4C4C"/>
          <w:u w:val="single"/>
        </w:rPr>
        <w:t>,</w:t>
      </w:r>
      <w:r w:rsidRPr="003C6131">
        <w:rPr>
          <w:color w:val="4C4C4C"/>
        </w:rPr>
        <w:t xml:space="preserve"> grávida de 2 meses e possui experiência 5 anos na função pretendida.</w:t>
      </w:r>
      <w:r w:rsidRPr="003C6131">
        <w:rPr>
          <w:color w:val="4C4C4C"/>
        </w:rPr>
        <w:br/>
      </w:r>
      <w:r>
        <w:rPr>
          <w:color w:val="4C4C4C"/>
        </w:rPr>
        <w:t xml:space="preserve">   </w:t>
      </w:r>
      <w:r w:rsidRPr="001B69C9">
        <w:rPr>
          <w:color w:val="4C4C4C"/>
          <w:u w:val="single"/>
        </w:rPr>
        <w:t>O Valter</w:t>
      </w:r>
      <w:r w:rsidRPr="003C6131">
        <w:rPr>
          <w:color w:val="4C4C4C"/>
        </w:rPr>
        <w:t>, sindicalista, que se encontra desempregado por diferendo com o antigo patrão. Segundo este, o tempo de trabalho era prejudicado pelo exercício de acções sindicais.</w:t>
      </w:r>
      <w:r w:rsidRPr="003C6131">
        <w:rPr>
          <w:color w:val="4C4C4C"/>
        </w:rPr>
        <w:br/>
      </w:r>
      <w:r>
        <w:rPr>
          <w:color w:val="4C4C4C"/>
        </w:rPr>
        <w:t xml:space="preserve">   </w:t>
      </w:r>
      <w:r w:rsidRPr="001B69C9">
        <w:rPr>
          <w:color w:val="4C4C4C"/>
          <w:u w:val="single"/>
        </w:rPr>
        <w:t>A Leonor</w:t>
      </w:r>
      <w:r w:rsidRPr="003C6131">
        <w:rPr>
          <w:color w:val="4C4C4C"/>
        </w:rPr>
        <w:t>, recém-casada e estudante no primeiro ano da Universidade, que necessita de um trabalho para ajudar no orçamento familiar.</w:t>
      </w:r>
    </w:p>
    <w:p w:rsidR="00931070" w:rsidRDefault="00931070">
      <w:pPr>
        <w:rPr>
          <w:color w:val="4C4C4C"/>
        </w:rPr>
      </w:pPr>
    </w:p>
    <w:p w:rsidR="00931070" w:rsidRDefault="001A5F65" w:rsidP="00931070">
      <w:pPr>
        <w:pStyle w:val="PargrafodaLista"/>
        <w:numPr>
          <w:ilvl w:val="0"/>
          <w:numId w:val="1"/>
        </w:numPr>
      </w:pPr>
      <w:r>
        <w:rPr>
          <w:rFonts w:ascii="Calibri" w:eastAsia="Calibri" w:hAnsi="Calibri" w:cs="Times New Roman"/>
          <w:b/>
        </w:rPr>
        <w:t>“</w:t>
      </w:r>
      <w:r w:rsidR="00931070" w:rsidRPr="00931070">
        <w:rPr>
          <w:rFonts w:ascii="Calibri" w:eastAsia="Calibri" w:hAnsi="Calibri" w:cs="Times New Roman"/>
          <w:b/>
        </w:rPr>
        <w:t>Na sua reflexão,</w:t>
      </w:r>
      <w:r w:rsidR="00931070" w:rsidRPr="00847DFD">
        <w:rPr>
          <w:rFonts w:ascii="Calibri" w:eastAsia="Calibri" w:hAnsi="Calibri" w:cs="Times New Roman"/>
        </w:rPr>
        <w:t xml:space="preserve"> deve</w:t>
      </w:r>
      <w:r w:rsidR="00931070">
        <w:rPr>
          <w:rFonts w:ascii="Calibri" w:eastAsia="Calibri" w:hAnsi="Calibri" w:cs="Times New Roman"/>
        </w:rPr>
        <w:t xml:space="preserve">: </w:t>
      </w:r>
      <w:r w:rsidR="00931070" w:rsidRPr="00931070">
        <w:rPr>
          <w:rFonts w:ascii="Calibri" w:eastAsia="Calibri" w:hAnsi="Calibri" w:cs="Times New Roman"/>
          <w:b/>
        </w:rPr>
        <w:t>identificar</w:t>
      </w:r>
      <w:r w:rsidR="00931070" w:rsidRPr="00847DFD">
        <w:rPr>
          <w:rFonts w:ascii="Calibri" w:eastAsia="Calibri" w:hAnsi="Calibri" w:cs="Times New Roman"/>
        </w:rPr>
        <w:t xml:space="preserve"> os seus direitos e deveres laborais e </w:t>
      </w:r>
      <w:r w:rsidR="00931070" w:rsidRPr="00931070">
        <w:rPr>
          <w:rFonts w:ascii="Calibri" w:eastAsia="Calibri" w:hAnsi="Calibri" w:cs="Times New Roman"/>
          <w:b/>
        </w:rPr>
        <w:t>evidenciar</w:t>
      </w:r>
      <w:r w:rsidR="00931070" w:rsidRPr="00847DFD">
        <w:rPr>
          <w:rFonts w:ascii="Calibri" w:eastAsia="Calibri" w:hAnsi="Calibri" w:cs="Times New Roman"/>
        </w:rPr>
        <w:t xml:space="preserve"> situações da sua vida profissional em que </w:t>
      </w:r>
      <w:r w:rsidR="00931070" w:rsidRPr="00931070">
        <w:rPr>
          <w:rFonts w:ascii="Calibri" w:eastAsia="Calibri" w:hAnsi="Calibri" w:cs="Times New Roman"/>
          <w:b/>
        </w:rPr>
        <w:t>teve de recorrer</w:t>
      </w:r>
      <w:r w:rsidR="00931070" w:rsidRPr="00847DFD">
        <w:rPr>
          <w:rFonts w:ascii="Calibri" w:eastAsia="Calibri" w:hAnsi="Calibri" w:cs="Times New Roman"/>
        </w:rPr>
        <w:t xml:space="preserve"> à legislação em vigor</w:t>
      </w:r>
      <w:r w:rsidR="00931070">
        <w:t>.</w:t>
      </w:r>
      <w:r>
        <w:t>”</w:t>
      </w:r>
    </w:p>
    <w:p w:rsidR="001A5F65" w:rsidRPr="001A5F65" w:rsidRDefault="001A5F65" w:rsidP="00931070">
      <w:pPr>
        <w:rPr>
          <w:b/>
          <w:u w:val="single"/>
        </w:rPr>
      </w:pPr>
      <w:r w:rsidRPr="001A5F65">
        <w:rPr>
          <w:b/>
          <w:u w:val="single"/>
        </w:rPr>
        <w:t>Reflexão Ana Lopes:</w:t>
      </w:r>
    </w:p>
    <w:p w:rsidR="00931070" w:rsidRDefault="00931070" w:rsidP="000262D9">
      <w:pPr>
        <w:jc w:val="both"/>
      </w:pPr>
      <w:r>
        <w:t>No ini</w:t>
      </w:r>
      <w:r w:rsidR="000262D9">
        <w:t xml:space="preserve">cio da minha vida profissional </w:t>
      </w:r>
      <w:r>
        <w:t>passei por uma situação em que deveria ter recorrido aos meus direitos.</w:t>
      </w:r>
    </w:p>
    <w:p w:rsidR="00931070" w:rsidRDefault="00931070" w:rsidP="000262D9">
      <w:pPr>
        <w:jc w:val="both"/>
      </w:pPr>
      <w:r>
        <w:lastRenderedPageBreak/>
        <w:t>Depois de deixar a escola, enco</w:t>
      </w:r>
      <w:r w:rsidR="000262D9">
        <w:t>ntrei num jornal local</w:t>
      </w:r>
      <w:r>
        <w:t xml:space="preserve"> uma oferta de emprego pa</w:t>
      </w:r>
      <w:r w:rsidR="000262D9">
        <w:t>ra uma loja de roupa de criança em</w:t>
      </w:r>
      <w:r>
        <w:t xml:space="preserve"> que davam preferência a pessoas </w:t>
      </w:r>
      <w:r w:rsidR="000262D9">
        <w:t>em situação de primeiro emprego.</w:t>
      </w:r>
      <w:r>
        <w:t xml:space="preserve"> </w:t>
      </w:r>
      <w:r w:rsidR="000262D9">
        <w:t>C</w:t>
      </w:r>
      <w:r>
        <w:t>andidatei</w:t>
      </w:r>
      <w:r w:rsidR="000262D9">
        <w:t>-me ao lugar</w:t>
      </w:r>
      <w:r>
        <w:t xml:space="preserve"> e consegui ser ad</w:t>
      </w:r>
      <w:r w:rsidR="0037353E">
        <w:t xml:space="preserve">mitida, assinando um contrato </w:t>
      </w:r>
      <w:r w:rsidR="009B24B7">
        <w:t>de trabalho</w:t>
      </w:r>
      <w:r w:rsidR="0037353E">
        <w:t xml:space="preserve"> sem termo.</w:t>
      </w:r>
    </w:p>
    <w:p w:rsidR="00931070" w:rsidRDefault="0037353E" w:rsidP="000262D9">
      <w:pPr>
        <w:jc w:val="both"/>
      </w:pPr>
      <w:r>
        <w:t>Passado 3</w:t>
      </w:r>
      <w:r w:rsidR="00931070">
        <w:t xml:space="preserve"> meses de sal</w:t>
      </w:r>
      <w:r w:rsidR="000262D9">
        <w:t>ários irregulares, o meu patrão, sem aviso prévio,</w:t>
      </w:r>
      <w:r w:rsidR="00931070">
        <w:t xml:space="preserve"> começou a levar material da loja e só passado 3 semanas me avisou que iriam fechar, visto a loja não estar a funcionar de acordo c</w:t>
      </w:r>
      <w:r w:rsidR="009B24B7">
        <w:t>om</w:t>
      </w:r>
      <w:r w:rsidR="00931070">
        <w:t xml:space="preserve"> o pretendido.</w:t>
      </w:r>
    </w:p>
    <w:p w:rsidR="0037353E" w:rsidRDefault="0037353E" w:rsidP="000262D9">
      <w:pPr>
        <w:jc w:val="both"/>
      </w:pPr>
      <w:r>
        <w:t>Eu como trabalhadora tinha o dever de comparecer ao serviço</w:t>
      </w:r>
      <w:r w:rsidR="000262D9">
        <w:t xml:space="preserve"> com assiduidade e pontualidade,</w:t>
      </w:r>
      <w:r w:rsidRPr="0037353E">
        <w:rPr>
          <w:color w:val="000080"/>
        </w:rPr>
        <w:t xml:space="preserve"> </w:t>
      </w:r>
      <w:r>
        <w:t>c</w:t>
      </w:r>
      <w:r w:rsidRPr="0037353E">
        <w:t>umprir as ordens e instruções do empregador</w:t>
      </w:r>
      <w:r>
        <w:t>; entre outras,</w:t>
      </w:r>
      <w:r w:rsidR="000262D9">
        <w:t xml:space="preserve"> deveres </w:t>
      </w:r>
      <w:r>
        <w:t>a</w:t>
      </w:r>
      <w:r w:rsidR="000262D9">
        <w:t>o</w:t>
      </w:r>
      <w:r>
        <w:t>s quais nunca faltei.</w:t>
      </w:r>
    </w:p>
    <w:p w:rsidR="0037353E" w:rsidRDefault="0037353E" w:rsidP="000262D9">
      <w:pPr>
        <w:jc w:val="both"/>
      </w:pPr>
      <w:r>
        <w:t>Entretanto a loja fechou e o meu patrão ficou sem me pagar o respectivo salário e direitos durante dois meses. Após várias tentativas telefónicas, as quais nunca obtive resposta, fui a Ourém onde eles tinham outro negócio exigir o meu salário.</w:t>
      </w:r>
      <w:r w:rsidR="000262D9">
        <w:t xml:space="preserve"> Dirigi-me à</w:t>
      </w:r>
      <w:r>
        <w:t xml:space="preserve"> loja na esperança de conseguir ser remunerada pelos serviços prestados naquela empresa.</w:t>
      </w:r>
    </w:p>
    <w:p w:rsidR="0037353E" w:rsidRDefault="0037353E" w:rsidP="00931070">
      <w:r>
        <w:t>Depois de</w:t>
      </w:r>
      <w:r w:rsidR="006123C5">
        <w:t xml:space="preserve"> assinar o recibo</w:t>
      </w:r>
      <w:r w:rsidR="009B24B7">
        <w:t>,</w:t>
      </w:r>
      <w:r w:rsidR="006123C5">
        <w:t xml:space="preserve"> a minha patroa</w:t>
      </w:r>
      <w:r w:rsidR="000262D9">
        <w:t xml:space="preserve"> mostrou-me um documento n</w:t>
      </w:r>
      <w:r>
        <w:t xml:space="preserve">o qual me pedia que assinasse, pois era uma declaração de como eu </w:t>
      </w:r>
      <w:r w:rsidR="000262D9">
        <w:t>rescindia</w:t>
      </w:r>
      <w:r>
        <w:t xml:space="preserve"> o contrato visto a l</w:t>
      </w:r>
      <w:r w:rsidR="000262D9">
        <w:t>oja</w:t>
      </w:r>
      <w:r>
        <w:t xml:space="preserve"> ter fechado.</w:t>
      </w:r>
    </w:p>
    <w:p w:rsidR="0037353E" w:rsidRDefault="0037353E" w:rsidP="00931070">
      <w:r>
        <w:t>Coisa que não aconteceu visto te</w:t>
      </w:r>
      <w:r w:rsidR="000262D9">
        <w:t>r</w:t>
      </w:r>
      <w:r>
        <w:t xml:space="preserve"> sido a minha entidade patronal a </w:t>
      </w:r>
      <w:r w:rsidR="006123C5">
        <w:t>querer rescindir o meu contrato e eu nunca ter recebido uma notificação por escrito.</w:t>
      </w:r>
    </w:p>
    <w:p w:rsidR="006123C5" w:rsidRDefault="006123C5" w:rsidP="00931070">
      <w:r>
        <w:t>Não assinei tal folha, e na altura não quis saber mais desse assunto.</w:t>
      </w:r>
    </w:p>
    <w:p w:rsidR="006123C5" w:rsidRPr="00E63450" w:rsidRDefault="000262D9" w:rsidP="009B24B7">
      <w:pPr>
        <w:rPr>
          <w:i/>
        </w:rPr>
      </w:pPr>
      <w:r>
        <w:t>S</w:t>
      </w:r>
      <w:r w:rsidR="006123C5" w:rsidRPr="009B24B7">
        <w:t>e eu tivesse ido ao ministério de trabalho teria ficado a saber que os meus direitos não foram respeitados, pois de acordo com o Artigo 363, do código de trabalho “</w:t>
      </w:r>
      <w:r w:rsidR="006123C5" w:rsidRPr="00E63450">
        <w:rPr>
          <w:rFonts w:ascii="Calibri" w:eastAsia="Calibri" w:hAnsi="Calibri" w:cs="Times New Roman"/>
          <w:i/>
        </w:rPr>
        <w:t xml:space="preserve">Se uma das partes faltar culposamente ao cumprimento dos seus deveres torna-se responsável pelo prejuízo causado à contraparte. </w:t>
      </w:r>
      <w:r w:rsidR="006123C5" w:rsidRPr="00E63450">
        <w:rPr>
          <w:i/>
        </w:rPr>
        <w:t>“</w:t>
      </w:r>
    </w:p>
    <w:p w:rsidR="006123C5" w:rsidRPr="009B24B7" w:rsidRDefault="006123C5" w:rsidP="009B24B7">
      <w:r w:rsidRPr="009B24B7">
        <w:t xml:space="preserve">Depois existe também o artigo 364, que diz: </w:t>
      </w:r>
      <w:r w:rsidRPr="009B24B7">
        <w:rPr>
          <w:i/>
        </w:rPr>
        <w:t>“</w:t>
      </w:r>
      <w:r w:rsidRPr="009B24B7">
        <w:rPr>
          <w:rFonts w:ascii="Calibri" w:eastAsia="Calibri" w:hAnsi="Calibri" w:cs="Times New Roman"/>
          <w:i/>
        </w:rPr>
        <w:t>Se o empregador faltar culposamente ao cumprimento de prestações pecuniárias constitui-se na obrigação de pagar os correspondentes juros de mora.</w:t>
      </w:r>
      <w:r w:rsidRPr="009B24B7">
        <w:rPr>
          <w:i/>
        </w:rPr>
        <w:t>”</w:t>
      </w:r>
      <w:r w:rsidRPr="009B24B7">
        <w:t xml:space="preserve"> </w:t>
      </w:r>
      <w:r w:rsidR="00E63450">
        <w:t>Situação</w:t>
      </w:r>
      <w:r w:rsidRPr="009B24B7">
        <w:t xml:space="preserve"> que não aconteceu.</w:t>
      </w:r>
      <w:r w:rsidRPr="009B24B7">
        <w:rPr>
          <w:rFonts w:ascii="Calibri" w:eastAsia="Calibri" w:hAnsi="Calibri" w:cs="Times New Roman"/>
        </w:rPr>
        <w:t xml:space="preserve"> </w:t>
      </w:r>
    </w:p>
    <w:p w:rsidR="009B24B7" w:rsidRDefault="009B24B7" w:rsidP="000262D9">
      <w:pPr>
        <w:jc w:val="both"/>
      </w:pPr>
      <w:r w:rsidRPr="009B24B7">
        <w:t>Existe também o artigo 384, que explica que: “</w:t>
      </w:r>
      <w:r w:rsidRPr="00E63450">
        <w:rPr>
          <w:rFonts w:ascii="Calibri" w:eastAsia="Calibri" w:hAnsi="Calibri" w:cs="Times New Roman"/>
          <w:i/>
        </w:rPr>
        <w:t>O contrato de trabalho pode cessar por:</w:t>
      </w:r>
      <w:r w:rsidRPr="00E63450">
        <w:rPr>
          <w:i/>
        </w:rPr>
        <w:t xml:space="preserve"> </w:t>
      </w:r>
      <w:r w:rsidRPr="00E63450">
        <w:rPr>
          <w:rFonts w:ascii="Calibri" w:eastAsia="Calibri" w:hAnsi="Calibri" w:cs="Times New Roman"/>
          <w:i/>
        </w:rPr>
        <w:t>Caducidade;</w:t>
      </w:r>
      <w:r w:rsidRPr="00E63450">
        <w:rPr>
          <w:i/>
        </w:rPr>
        <w:t xml:space="preserve"> </w:t>
      </w:r>
      <w:r w:rsidRPr="00E63450">
        <w:rPr>
          <w:rFonts w:ascii="Calibri" w:eastAsia="Calibri" w:hAnsi="Calibri" w:cs="Times New Roman"/>
          <w:i/>
        </w:rPr>
        <w:t>Revogação;</w:t>
      </w:r>
      <w:r w:rsidRPr="00E63450">
        <w:rPr>
          <w:i/>
        </w:rPr>
        <w:t xml:space="preserve"> </w:t>
      </w:r>
      <w:r w:rsidRPr="00E63450">
        <w:rPr>
          <w:rFonts w:ascii="Calibri" w:eastAsia="Calibri" w:hAnsi="Calibri" w:cs="Times New Roman"/>
          <w:i/>
        </w:rPr>
        <w:t>Resolução;</w:t>
      </w:r>
      <w:r w:rsidRPr="00E63450">
        <w:rPr>
          <w:i/>
        </w:rPr>
        <w:t xml:space="preserve"> </w:t>
      </w:r>
      <w:r w:rsidRPr="00E63450">
        <w:rPr>
          <w:rFonts w:ascii="Calibri" w:eastAsia="Calibri" w:hAnsi="Calibri" w:cs="Times New Roman"/>
          <w:i/>
        </w:rPr>
        <w:t>Denúncia.</w:t>
      </w:r>
      <w:r w:rsidRPr="00E63450">
        <w:rPr>
          <w:i/>
        </w:rPr>
        <w:t>”</w:t>
      </w:r>
      <w:r w:rsidRPr="009B24B7">
        <w:t xml:space="preserve"> Situação que</w:t>
      </w:r>
      <w:r w:rsidR="00E63450">
        <w:t>,</w:t>
      </w:r>
      <w:r w:rsidRPr="009B24B7">
        <w:t xml:space="preserve"> também</w:t>
      </w:r>
      <w:r w:rsidR="00E63450">
        <w:t>,</w:t>
      </w:r>
      <w:r w:rsidRPr="009B24B7">
        <w:t xml:space="preserve"> não aconteceu.</w:t>
      </w:r>
    </w:p>
    <w:p w:rsidR="009B24B7" w:rsidRPr="00E63450" w:rsidRDefault="009B24B7" w:rsidP="000262D9">
      <w:pPr>
        <w:jc w:val="both"/>
        <w:rPr>
          <w:rFonts w:ascii="Calibri" w:eastAsia="Calibri" w:hAnsi="Calibri" w:cs="Times New Roman"/>
          <w:i/>
        </w:rPr>
      </w:pPr>
      <w:r>
        <w:t xml:space="preserve">Depois encontro o artigo 389, que diz respeito à </w:t>
      </w:r>
      <w:r w:rsidRPr="009B24B7">
        <w:rPr>
          <w:rFonts w:ascii="Calibri" w:eastAsia="Calibri" w:hAnsi="Calibri" w:cs="Times New Roman"/>
        </w:rPr>
        <w:t>Caducidade do contrato a termo incerto</w:t>
      </w:r>
      <w:r>
        <w:t xml:space="preserve">, que mostra que: </w:t>
      </w:r>
      <w:r w:rsidRPr="009B24B7">
        <w:t>“</w:t>
      </w:r>
      <w:r w:rsidRPr="00E63450">
        <w:rPr>
          <w:i/>
        </w:rPr>
        <w:t xml:space="preserve">1- </w:t>
      </w:r>
      <w:r w:rsidRPr="00E63450">
        <w:rPr>
          <w:rFonts w:ascii="Calibri" w:eastAsia="Calibri" w:hAnsi="Calibri" w:cs="Times New Roman"/>
          <w:i/>
        </w:rPr>
        <w:t xml:space="preserve">O contrato caduca quando, prevendo-se a ocorrência do termo incerto, o empregador comunique ao trabalhador a cessação do mesmo, com a antecedência mínima de 7, 30 ou 60 dias, conforme o contrato tenha durado até seis meses, de seis meses até dois anos ou por período superior. </w:t>
      </w:r>
    </w:p>
    <w:p w:rsidR="00E63450" w:rsidRDefault="009B24B7" w:rsidP="000262D9">
      <w:pPr>
        <w:jc w:val="both"/>
      </w:pPr>
      <w:r w:rsidRPr="00E63450">
        <w:rPr>
          <w:i/>
        </w:rPr>
        <w:lastRenderedPageBreak/>
        <w:t xml:space="preserve">3- </w:t>
      </w:r>
      <w:r w:rsidRPr="00E63450">
        <w:rPr>
          <w:rFonts w:ascii="Calibri" w:eastAsia="Calibri" w:hAnsi="Calibri" w:cs="Times New Roman"/>
          <w:i/>
        </w:rPr>
        <w:t>A falta da comunicação a que se refere o n.º 1 implica para o empregador o pagamento da retribuição correspondente ao período de aviso prévio em falta.</w:t>
      </w:r>
      <w:r w:rsidRPr="00E63450">
        <w:rPr>
          <w:i/>
        </w:rPr>
        <w:t>”</w:t>
      </w:r>
      <w:r w:rsidRPr="00E63450">
        <w:rPr>
          <w:rFonts w:ascii="Calibri" w:eastAsia="Calibri" w:hAnsi="Calibri" w:cs="Times New Roman"/>
          <w:i/>
        </w:rPr>
        <w:t xml:space="preserve"> </w:t>
      </w:r>
      <w:r w:rsidR="00E63450">
        <w:t>E que mais uma vez não foi o sucedido.</w:t>
      </w:r>
    </w:p>
    <w:p w:rsidR="00E63450" w:rsidRDefault="000262D9" w:rsidP="000262D9">
      <w:pPr>
        <w:jc w:val="both"/>
      </w:pPr>
      <w:r>
        <w:t xml:space="preserve">Por vezes </w:t>
      </w:r>
      <w:r w:rsidR="00E63450">
        <w:t>em situações d</w:t>
      </w:r>
      <w:r>
        <w:t>e trabalho de primeiro emprego, como foi o meu caso,</w:t>
      </w:r>
      <w:r w:rsidR="00E63450">
        <w:t xml:space="preserve"> ou em outras situações de trabalho nas quais não temos o prévio conhecimento dos nossos direitos, podemos </w:t>
      </w:r>
      <w:r w:rsidR="001A5F65">
        <w:t xml:space="preserve">ser injustiçados pela entidade patronal. É sempre bom estarmos </w:t>
      </w:r>
      <w:r>
        <w:t>ao corrente</w:t>
      </w:r>
      <w:r w:rsidR="001A5F65">
        <w:t xml:space="preserve"> de todos os nossos direitos e deveres respectivos ao nosso trabalho.</w:t>
      </w:r>
    </w:p>
    <w:p w:rsidR="001A5F65" w:rsidRPr="00E63450" w:rsidRDefault="001A5F65" w:rsidP="009B24B7">
      <w:pPr>
        <w:rPr>
          <w:rFonts w:ascii="Calibri" w:eastAsia="Calibri" w:hAnsi="Calibri" w:cs="Times New Roman"/>
        </w:rPr>
      </w:pPr>
      <w:r>
        <w:t>Ana Lopes.</w:t>
      </w:r>
    </w:p>
    <w:p w:rsidR="009B24B7" w:rsidRDefault="009B24B7" w:rsidP="009B24B7">
      <w:pPr>
        <w:pStyle w:val="Corpodetexto2"/>
        <w:spacing w:after="60"/>
        <w:jc w:val="left"/>
        <w:rPr>
          <w:b/>
          <w:bCs/>
          <w:color w:val="000080"/>
          <w:sz w:val="20"/>
        </w:rPr>
      </w:pPr>
    </w:p>
    <w:p w:rsidR="009B24B7" w:rsidRPr="009B24B7" w:rsidRDefault="009B24B7" w:rsidP="009B24B7">
      <w:pPr>
        <w:pStyle w:val="Corpodetexto2"/>
        <w:jc w:val="left"/>
        <w:rPr>
          <w:rFonts w:asciiTheme="minorHAnsi" w:eastAsiaTheme="minorHAnsi" w:hAnsiTheme="minorHAnsi" w:cstheme="minorBidi"/>
          <w:szCs w:val="22"/>
          <w:lang w:eastAsia="en-US"/>
        </w:rPr>
      </w:pPr>
    </w:p>
    <w:p w:rsidR="001A5F65" w:rsidRDefault="001A5F65" w:rsidP="001A5F65">
      <w:pPr>
        <w:rPr>
          <w:b/>
          <w:u w:val="single"/>
        </w:rPr>
      </w:pPr>
      <w:r w:rsidRPr="001A5F65">
        <w:rPr>
          <w:b/>
          <w:u w:val="single"/>
        </w:rPr>
        <w:t>Reflexão De Israel Saraiva:</w:t>
      </w:r>
    </w:p>
    <w:p w:rsidR="001A5F65" w:rsidRPr="001A5F65" w:rsidRDefault="001A5F65" w:rsidP="001A5F65">
      <w:pPr>
        <w:rPr>
          <w:b/>
          <w:u w:val="single"/>
        </w:rPr>
      </w:pPr>
    </w:p>
    <w:p w:rsidR="004D0BD3" w:rsidRDefault="004D0BD3" w:rsidP="000262D9">
      <w:pPr>
        <w:jc w:val="both"/>
      </w:pPr>
      <w:r w:rsidRPr="004D0BD3">
        <w:t>Fazendo uma pequena reflexão sobre o tema flexisegurança, também eu passei por uma situação r</w:t>
      </w:r>
      <w:r w:rsidR="000262D9">
        <w:t>ecente em que tive de recorrer à</w:t>
      </w:r>
      <w:r w:rsidRPr="004D0BD3">
        <w:t xml:space="preserve"> legislação em vigor para saber quais os meus direitos, quando saí da empresa onde estive a trabalhar. </w:t>
      </w:r>
      <w:r w:rsidR="000262D9">
        <w:t>A fim de tomar conhecimento acerca do valor</w:t>
      </w:r>
      <w:r w:rsidRPr="004D0BD3">
        <w:t xml:space="preserve"> qu</w:t>
      </w:r>
      <w:r w:rsidR="000262D9">
        <w:t>e</w:t>
      </w:r>
      <w:r w:rsidRPr="004D0BD3">
        <w:t xml:space="preserve"> teria de receber no final do contracto, referente aos meses em que trabalhei.</w:t>
      </w:r>
    </w:p>
    <w:p w:rsidR="004D0BD3" w:rsidRDefault="004D0BD3" w:rsidP="004D0BD3">
      <w:pPr>
        <w:pStyle w:val="Corpodetexto2"/>
        <w:spacing w:after="60"/>
        <w:ind w:left="360"/>
        <w:rPr>
          <w:color w:val="000080"/>
        </w:rPr>
      </w:pPr>
      <w:r>
        <w:rPr>
          <w:color w:val="000080"/>
        </w:rPr>
        <w:t>Artigo 394.º</w:t>
      </w:r>
    </w:p>
    <w:p w:rsidR="004D0BD3" w:rsidRDefault="004D0BD3" w:rsidP="004D0BD3">
      <w:pPr>
        <w:pStyle w:val="Corpodetexto2"/>
        <w:spacing w:after="60"/>
        <w:ind w:left="360"/>
        <w:rPr>
          <w:b/>
          <w:bCs/>
          <w:color w:val="000080"/>
          <w:sz w:val="20"/>
        </w:rPr>
      </w:pPr>
      <w:r>
        <w:rPr>
          <w:b/>
          <w:bCs/>
          <w:color w:val="000080"/>
          <w:sz w:val="20"/>
        </w:rPr>
        <w:t>Exigência da forma escrita</w:t>
      </w:r>
    </w:p>
    <w:p w:rsidR="004D0BD3" w:rsidRDefault="004D0BD3" w:rsidP="004D0BD3">
      <w:pPr>
        <w:pStyle w:val="Corpodetexto2"/>
        <w:ind w:left="360"/>
        <w:jc w:val="both"/>
        <w:rPr>
          <w:color w:val="000080"/>
        </w:rPr>
      </w:pPr>
      <w:r>
        <w:rPr>
          <w:color w:val="000080"/>
        </w:rPr>
        <w:t xml:space="preserve">1 - O acordo de cessação deve constar de documento assinado por ambas as partes, ficando cada uma com um exemplar. </w:t>
      </w:r>
    </w:p>
    <w:p w:rsidR="004D0BD3" w:rsidRDefault="004D0BD3" w:rsidP="004D0BD3">
      <w:pPr>
        <w:pStyle w:val="Corpodetexto2"/>
        <w:ind w:left="360"/>
        <w:jc w:val="both"/>
        <w:rPr>
          <w:color w:val="000080"/>
        </w:rPr>
      </w:pPr>
      <w:r>
        <w:rPr>
          <w:color w:val="000080"/>
        </w:rPr>
        <w:t xml:space="preserve">2 - O documento deve mencionar expressamente a data da celebração do acordo e a de início da produção dos respectivos efeitos. </w:t>
      </w:r>
    </w:p>
    <w:p w:rsidR="004D0BD3" w:rsidRDefault="004D0BD3" w:rsidP="004D0BD3">
      <w:pPr>
        <w:pStyle w:val="Corpodetexto2"/>
        <w:ind w:left="360"/>
        <w:jc w:val="both"/>
        <w:rPr>
          <w:color w:val="000080"/>
        </w:rPr>
      </w:pPr>
      <w:r>
        <w:rPr>
          <w:color w:val="000080"/>
        </w:rPr>
        <w:t xml:space="preserve">3 - No mesmo documento podem as partes acordar na produção de outros efeitos, desde que não contrariem o disposto neste Código. </w:t>
      </w:r>
    </w:p>
    <w:p w:rsidR="004D0BD3" w:rsidRDefault="004D0BD3" w:rsidP="004D0BD3">
      <w:pPr>
        <w:pStyle w:val="Corpodetexto2"/>
        <w:ind w:left="360"/>
        <w:jc w:val="both"/>
        <w:rPr>
          <w:color w:val="000080"/>
        </w:rPr>
      </w:pPr>
      <w:r>
        <w:rPr>
          <w:color w:val="000080"/>
        </w:rPr>
        <w:t xml:space="preserve">4 - Se, no acordo de cessação, ou conjuntamente com este, as partes estabelecerem uma compensação pecuniária de natureza global para o trabalhador, presume-se que naquela foram pelas partes incluídos e liquidados os créditos já vencidos à data da cessação do contrato ou exigíveis em virtude dessa cessação. </w:t>
      </w:r>
    </w:p>
    <w:p w:rsidR="009B24B7" w:rsidRDefault="009B24B7" w:rsidP="009B24B7">
      <w:pPr>
        <w:pStyle w:val="Corpodetexto2"/>
        <w:jc w:val="both"/>
        <w:rPr>
          <w:color w:val="000080"/>
        </w:rPr>
      </w:pPr>
    </w:p>
    <w:p w:rsidR="009B24B7" w:rsidRDefault="009B24B7" w:rsidP="009B24B7">
      <w:pPr>
        <w:pStyle w:val="Corpodetexto2"/>
        <w:ind w:left="851" w:hanging="284"/>
        <w:jc w:val="both"/>
        <w:rPr>
          <w:color w:val="000080"/>
        </w:rPr>
      </w:pPr>
    </w:p>
    <w:p w:rsidR="009B24B7" w:rsidRPr="009B24B7" w:rsidRDefault="009B24B7" w:rsidP="009B24B7">
      <w:pPr>
        <w:pStyle w:val="Corpodetexto2"/>
        <w:ind w:left="851" w:hanging="284"/>
        <w:jc w:val="both"/>
      </w:pPr>
    </w:p>
    <w:p w:rsidR="006123C5" w:rsidRPr="009B24B7" w:rsidRDefault="006123C5" w:rsidP="006123C5">
      <w:pPr>
        <w:pStyle w:val="Corpodetexto2"/>
        <w:ind w:firstLine="284"/>
        <w:jc w:val="both"/>
      </w:pPr>
    </w:p>
    <w:p w:rsidR="006123C5" w:rsidRPr="006123C5" w:rsidRDefault="006123C5" w:rsidP="006123C5">
      <w:pPr>
        <w:pStyle w:val="Corpodetexto2"/>
        <w:ind w:firstLine="284"/>
        <w:jc w:val="both"/>
      </w:pPr>
    </w:p>
    <w:p w:rsidR="006123C5" w:rsidRDefault="006123C5" w:rsidP="006123C5">
      <w:pPr>
        <w:pStyle w:val="Corpodetexto2"/>
        <w:spacing w:after="60"/>
        <w:jc w:val="left"/>
      </w:pPr>
    </w:p>
    <w:p w:rsidR="0037353E" w:rsidRDefault="0037353E" w:rsidP="00931070"/>
    <w:sectPr w:rsidR="0037353E" w:rsidSect="004D0BD3">
      <w:headerReference w:type="even" r:id="rId8"/>
      <w:headerReference w:type="default" r:id="rId9"/>
      <w:footerReference w:type="even" r:id="rId10"/>
      <w:footerReference w:type="default" r:id="rId11"/>
      <w:headerReference w:type="first" r:id="rId12"/>
      <w:footerReference w:type="first" r:id="rId13"/>
      <w:pgSz w:w="11906" w:h="16838"/>
      <w:pgMar w:top="200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1316" w:rsidRDefault="00141316" w:rsidP="00B64885">
      <w:pPr>
        <w:spacing w:after="0" w:line="240" w:lineRule="auto"/>
      </w:pPr>
      <w:r>
        <w:separator/>
      </w:r>
    </w:p>
  </w:endnote>
  <w:endnote w:type="continuationSeparator" w:id="1">
    <w:p w:rsidR="00141316" w:rsidRDefault="00141316" w:rsidP="00B648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BD3" w:rsidRDefault="004D0BD3">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F65" w:rsidRDefault="001A5F65" w:rsidP="004D0BD3">
    <w:pPr>
      <w:pStyle w:val="Rodap"/>
      <w:pBdr>
        <w:top w:val="thinThickSmallGap" w:sz="24" w:space="0" w:color="622423" w:themeColor="accent2" w:themeShade="7F"/>
      </w:pBdr>
      <w:rPr>
        <w:rFonts w:asciiTheme="majorHAnsi" w:hAnsiTheme="majorHAnsi"/>
      </w:rPr>
    </w:pPr>
    <w:r>
      <w:rPr>
        <w:rFonts w:asciiTheme="majorHAnsi" w:hAnsiTheme="majorHAnsi"/>
      </w:rPr>
      <w:t>Ana Lopes e Israel Saraiva</w:t>
    </w:r>
  </w:p>
  <w:p w:rsidR="001A5F65" w:rsidRDefault="001A5F65" w:rsidP="004D0BD3">
    <w:pPr>
      <w:pStyle w:val="Rodap"/>
      <w:pBdr>
        <w:top w:val="thinThickSmallGap" w:sz="24" w:space="0" w:color="622423" w:themeColor="accent2" w:themeShade="7F"/>
      </w:pBdr>
      <w:rPr>
        <w:rFonts w:asciiTheme="majorHAnsi" w:hAnsiTheme="majorHAnsi"/>
      </w:rPr>
    </w:pPr>
    <w:r>
      <w:rPr>
        <w:rFonts w:asciiTheme="majorHAnsi" w:hAnsiTheme="majorHAnsi"/>
      </w:rPr>
      <w:t>Curso Técnico de Informática Mira de Aire</w:t>
    </w:r>
    <w:r>
      <w:rPr>
        <w:rFonts w:asciiTheme="majorHAnsi" w:hAnsiTheme="majorHAnsi"/>
      </w:rPr>
      <w:ptab w:relativeTo="margin" w:alignment="right" w:leader="none"/>
    </w:r>
    <w:r>
      <w:rPr>
        <w:rFonts w:asciiTheme="majorHAnsi" w:hAnsiTheme="majorHAnsi"/>
      </w:rPr>
      <w:t xml:space="preserve">Página </w:t>
    </w:r>
    <w:fldSimple w:instr=" PAGE   \* MERGEFORMAT ">
      <w:r w:rsidR="005D04C8" w:rsidRPr="005D04C8">
        <w:rPr>
          <w:rFonts w:asciiTheme="majorHAnsi" w:hAnsiTheme="majorHAnsi"/>
          <w:noProof/>
        </w:rPr>
        <w:t>1</w:t>
      </w:r>
    </w:fldSimple>
  </w:p>
  <w:p w:rsidR="001A5F65" w:rsidRDefault="001A5F65">
    <w:pPr>
      <w:pStyle w:val="Rodap"/>
    </w:pPr>
    <w:r>
      <w:t>23 de Outubro de 2009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BD3" w:rsidRDefault="004D0BD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1316" w:rsidRDefault="00141316" w:rsidP="00B64885">
      <w:pPr>
        <w:spacing w:after="0" w:line="240" w:lineRule="auto"/>
      </w:pPr>
      <w:r>
        <w:separator/>
      </w:r>
    </w:p>
  </w:footnote>
  <w:footnote w:type="continuationSeparator" w:id="1">
    <w:p w:rsidR="00141316" w:rsidRDefault="00141316" w:rsidP="00B648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BD3" w:rsidRDefault="004D0BD3">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ítulo"/>
      <w:id w:val="3555806"/>
      <w:placeholder>
        <w:docPart w:val="4439C63B810E454CA4D7EA38BBF6B01C"/>
      </w:placeholder>
      <w:dataBinding w:prefixMappings="xmlns:ns0='http://schemas.openxmlformats.org/package/2006/metadata/core-properties' xmlns:ns1='http://purl.org/dc/elements/1.1/'" w:xpath="/ns0:coreProperties[1]/ns1:title[1]" w:storeItemID="{6C3C8BC8-F283-45AE-878A-BAB7291924A1}"/>
      <w:text/>
    </w:sdtPr>
    <w:sdtContent>
      <w:p w:rsidR="001A5F65" w:rsidRDefault="001A5F65">
        <w:pPr>
          <w:pStyle w:val="Cabealho"/>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DR2- Cidadania e Profissionalidade</w:t>
        </w:r>
      </w:p>
    </w:sdtContent>
  </w:sdt>
  <w:p w:rsidR="001A5F65" w:rsidRDefault="001A5F65">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BD3" w:rsidRDefault="004D0BD3">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B7613"/>
    <w:multiLevelType w:val="hybridMultilevel"/>
    <w:tmpl w:val="687603B2"/>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nsid w:val="63382B4A"/>
    <w:multiLevelType w:val="hybridMultilevel"/>
    <w:tmpl w:val="CEB6BDBA"/>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formatting="1" w:enforcement="1" w:cryptProviderType="rsaFull" w:cryptAlgorithmClass="hash" w:cryptAlgorithmType="typeAny" w:cryptAlgorithmSid="4" w:cryptSpinCount="50000" w:hash="ozCCFrLeADrbNLIAtSsWgr6Yxtk=" w:salt="s8AKddvkGcC2Hw9+4UZ42Q=="/>
  <w:defaultTabStop w:val="708"/>
  <w:hyphenationZone w:val="425"/>
  <w:characterSpacingControl w:val="doNotCompress"/>
  <w:hdrShapeDefaults>
    <o:shapedefaults v:ext="edit" spidmax="12290"/>
  </w:hdrShapeDefaults>
  <w:footnotePr>
    <w:footnote w:id="0"/>
    <w:footnote w:id="1"/>
  </w:footnotePr>
  <w:endnotePr>
    <w:endnote w:id="0"/>
    <w:endnote w:id="1"/>
  </w:endnotePr>
  <w:compat/>
  <w:rsids>
    <w:rsidRoot w:val="00521148"/>
    <w:rsid w:val="00020FDC"/>
    <w:rsid w:val="000262D9"/>
    <w:rsid w:val="000967E1"/>
    <w:rsid w:val="00141316"/>
    <w:rsid w:val="001A5F65"/>
    <w:rsid w:val="00227634"/>
    <w:rsid w:val="0030350E"/>
    <w:rsid w:val="00315745"/>
    <w:rsid w:val="0037353E"/>
    <w:rsid w:val="004D0BD3"/>
    <w:rsid w:val="004D5691"/>
    <w:rsid w:val="00521148"/>
    <w:rsid w:val="00540813"/>
    <w:rsid w:val="005D04C8"/>
    <w:rsid w:val="006123C5"/>
    <w:rsid w:val="0071717B"/>
    <w:rsid w:val="00733515"/>
    <w:rsid w:val="00775715"/>
    <w:rsid w:val="00931070"/>
    <w:rsid w:val="009A5C45"/>
    <w:rsid w:val="009B24B7"/>
    <w:rsid w:val="00A44B5D"/>
    <w:rsid w:val="00B64885"/>
    <w:rsid w:val="00B679BD"/>
    <w:rsid w:val="00C274C5"/>
    <w:rsid w:val="00D32930"/>
    <w:rsid w:val="00E63450"/>
    <w:rsid w:val="00E7092A"/>
    <w:rsid w:val="00EB42BE"/>
    <w:rsid w:val="00F80171"/>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C5"/>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59"/>
    <w:rsid w:val="005211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orpodetexto2">
    <w:name w:val="Body Text 2"/>
    <w:basedOn w:val="Normal"/>
    <w:link w:val="Corpodetexto2Carcter"/>
    <w:rsid w:val="009A5C45"/>
    <w:pPr>
      <w:spacing w:after="0" w:line="240" w:lineRule="auto"/>
      <w:jc w:val="center"/>
    </w:pPr>
    <w:rPr>
      <w:rFonts w:ascii="Times New Roman" w:eastAsia="Times New Roman" w:hAnsi="Times New Roman" w:cs="Times New Roman"/>
      <w:szCs w:val="11"/>
      <w:lang w:eastAsia="pt-PT"/>
    </w:rPr>
  </w:style>
  <w:style w:type="character" w:customStyle="1" w:styleId="Corpodetexto2Carcter">
    <w:name w:val="Corpo de texto 2 Carácter"/>
    <w:basedOn w:val="Tipodeletrapredefinidodopargrafo"/>
    <w:link w:val="Corpodetexto2"/>
    <w:rsid w:val="009A5C45"/>
    <w:rPr>
      <w:rFonts w:ascii="Times New Roman" w:eastAsia="Times New Roman" w:hAnsi="Times New Roman" w:cs="Times New Roman"/>
      <w:szCs w:val="11"/>
      <w:lang w:eastAsia="pt-PT"/>
    </w:rPr>
  </w:style>
  <w:style w:type="paragraph" w:styleId="Cabealho">
    <w:name w:val="header"/>
    <w:basedOn w:val="Normal"/>
    <w:link w:val="CabealhoCarcter"/>
    <w:uiPriority w:val="99"/>
    <w:unhideWhenUsed/>
    <w:rsid w:val="00B64885"/>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B64885"/>
  </w:style>
  <w:style w:type="paragraph" w:styleId="Rodap">
    <w:name w:val="footer"/>
    <w:basedOn w:val="Normal"/>
    <w:link w:val="RodapCarcter"/>
    <w:uiPriority w:val="99"/>
    <w:unhideWhenUsed/>
    <w:rsid w:val="00B64885"/>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B64885"/>
  </w:style>
  <w:style w:type="paragraph" w:styleId="PargrafodaLista">
    <w:name w:val="List Paragraph"/>
    <w:basedOn w:val="Normal"/>
    <w:uiPriority w:val="34"/>
    <w:qFormat/>
    <w:rsid w:val="00931070"/>
    <w:pPr>
      <w:ind w:left="720"/>
      <w:contextualSpacing/>
    </w:pPr>
  </w:style>
  <w:style w:type="paragraph" w:styleId="Textodebalo">
    <w:name w:val="Balloon Text"/>
    <w:basedOn w:val="Normal"/>
    <w:link w:val="TextodebaloCarcter"/>
    <w:uiPriority w:val="99"/>
    <w:semiHidden/>
    <w:unhideWhenUsed/>
    <w:rsid w:val="001A5F65"/>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1A5F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439C63B810E454CA4D7EA38BBF6B01C"/>
        <w:category>
          <w:name w:val="Geral"/>
          <w:gallery w:val="placeholder"/>
        </w:category>
        <w:types>
          <w:type w:val="bbPlcHdr"/>
        </w:types>
        <w:behaviors>
          <w:behavior w:val="content"/>
        </w:behaviors>
        <w:guid w:val="{B2304913-D464-4164-875C-E1D7D9707555}"/>
      </w:docPartPr>
      <w:docPartBody>
        <w:p w:rsidR="003E4F41" w:rsidRDefault="006D7B80" w:rsidP="006D7B80">
          <w:pPr>
            <w:pStyle w:val="4439C63B810E454CA4D7EA38BBF6B01C"/>
          </w:pPr>
          <w:r>
            <w:rPr>
              <w:rFonts w:asciiTheme="majorHAnsi" w:eastAsiaTheme="majorEastAsia" w:hAnsiTheme="majorHAnsi" w:cstheme="majorBidi"/>
              <w:sz w:val="32"/>
              <w:szCs w:val="32"/>
            </w:rPr>
            <w:t>[Título do documento]</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6D7B80"/>
    <w:rsid w:val="00167E9A"/>
    <w:rsid w:val="003E4F41"/>
    <w:rsid w:val="006B29B2"/>
    <w:rsid w:val="006D7B80"/>
    <w:rsid w:val="007B6353"/>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F41"/>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4439C63B810E454CA4D7EA38BBF6B01C">
    <w:name w:val="4439C63B810E454CA4D7EA38BBF6B01C"/>
    <w:rsid w:val="006D7B80"/>
  </w:style>
  <w:style w:type="paragraph" w:customStyle="1" w:styleId="3C5DFD0D5D3E44DC8244F522F60CBA77">
    <w:name w:val="3C5DFD0D5D3E44DC8244F522F60CBA77"/>
    <w:rsid w:val="006D7B8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06E82-3223-400B-AECC-FD86B9DC6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5</Pages>
  <Words>1657</Words>
  <Characters>8949</Characters>
  <Application>Microsoft Office Word</Application>
  <DocSecurity>8</DocSecurity>
  <Lines>74</Lines>
  <Paragraphs>21</Paragraphs>
  <ScaleCrop>false</ScaleCrop>
  <HeadingPairs>
    <vt:vector size="2" baseType="variant">
      <vt:variant>
        <vt:lpstr>Título</vt:lpstr>
      </vt:variant>
      <vt:variant>
        <vt:i4>1</vt:i4>
      </vt:variant>
    </vt:vector>
  </HeadingPairs>
  <TitlesOfParts>
    <vt:vector size="1" baseType="lpstr">
      <vt:lpstr>DR2- Cidadania e Profissionalidade</vt:lpstr>
    </vt:vector>
  </TitlesOfParts>
  <Company/>
  <LinksUpToDate>false</LinksUpToDate>
  <CharactersWithSpaces>10585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DR2- Cidadania e Profissionalidade</dc:title>
  <dc:subject/>
  <dc:creator>PC</dc:creator>
  <cp:keywords/>
  <dc:description/>
  <cp:lastModifiedBy>EFA</cp:lastModifiedBy>
  <cp:revision>7</cp:revision>
  <dcterms:created xsi:type="dcterms:W3CDTF">2009-10-08T14:00:00Z</dcterms:created>
  <dcterms:modified xsi:type="dcterms:W3CDTF">2010-04-15T13:14:00Z</dcterms:modified>
</cp:coreProperties>
</file>